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ANEXO 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MEMORIAL DESCRITIVO DOS SERVIÇOS A SEREM REALIZADOS NO IMÓVEL</w:t>
      </w:r>
    </w:p>
    <w:tbl>
      <w:tblPr>
        <w:tblStyle w:val="Table1"/>
        <w:tblW w:w="927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08"/>
        <w:gridCol w:w="10"/>
        <w:gridCol w:w="284"/>
        <w:gridCol w:w="425"/>
        <w:gridCol w:w="425"/>
        <w:gridCol w:w="2167"/>
        <w:gridCol w:w="243"/>
        <w:gridCol w:w="1270"/>
        <w:gridCol w:w="139"/>
        <w:gridCol w:w="1001"/>
        <w:gridCol w:w="1800"/>
        <w:gridCol w:w="105"/>
        <w:tblGridChange w:id="0">
          <w:tblGrid>
            <w:gridCol w:w="1408"/>
            <w:gridCol w:w="10"/>
            <w:gridCol w:w="284"/>
            <w:gridCol w:w="425"/>
            <w:gridCol w:w="425"/>
            <w:gridCol w:w="2167"/>
            <w:gridCol w:w="243"/>
            <w:gridCol w:w="1270"/>
            <w:gridCol w:w="139"/>
            <w:gridCol w:w="1001"/>
            <w:gridCol w:w="1800"/>
            <w:gridCol w:w="105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gridSpan w:val="1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MEMORIAL DESCRITIVO SIMPLIFICADO E RELATÓRIO FOTOGRÁFICO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gridSpan w:val="3"/>
            <w:tcBorders>
              <w:top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Denominação:</w:t>
            </w:r>
          </w:p>
        </w:tc>
        <w:tc>
          <w:tcPr>
            <w:gridSpan w:val="9"/>
            <w:tcBorders>
              <w:top w:color="000000" w:space="0" w:sz="8" w:val="single"/>
              <w:left w:color="000000" w:space="0" w:sz="0" w:val="nil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tcBorders>
              <w:top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Uso Atual:</w:t>
            </w:r>
          </w:p>
        </w:tc>
        <w:tc>
          <w:tcPr>
            <w:gridSpan w:val="11"/>
            <w:tcBorders>
              <w:top w:color="000000" w:space="0" w:sz="8" w:val="single"/>
              <w:left w:color="000000" w:space="0" w:sz="0" w:val="nil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Endereço:</w:t>
            </w:r>
          </w:p>
        </w:tc>
        <w:tc>
          <w:tcPr>
            <w:gridSpan w:val="8"/>
            <w:tcBorders>
              <w:top w:color="000000" w:space="0" w:sz="8" w:val="single"/>
              <w:left w:color="000000" w:space="0" w:sz="0" w:val="nil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CEP: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gridSpan w:val="4"/>
            <w:tcBorders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Distrito/localidade: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Município: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gridSpan w:val="5"/>
            <w:tcBorders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Proprietário (atual):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0" w:val="nil"/>
            </w:tcBorders>
            <w:tcMar>
              <w:top w:w="0.0" w:type="dxa"/>
              <w:left w:w="34.0" w:type="dxa"/>
              <w:right w:w="0.0" w:type="dxa"/>
            </w:tcMar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FOTOS</w:t>
            </w:r>
          </w:p>
        </w:tc>
      </w:tr>
      <w:tr>
        <w:trPr>
          <w:cantSplit w:val="0"/>
          <w:trHeight w:val="2651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shd w:fill="ffffff" w:val="clear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Anexar fotos internas e externas do imóvel, além de fotos do entorno imediato (imóveis vizinhos).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Caso seja necessário, poderão ser incluídas mais páginas com fotos.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0" w:hRule="atLeast"/>
          <w:tblHeader w:val="0"/>
        </w:trPr>
        <w:tc>
          <w:tcPr>
            <w:gridSpan w:val="6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2" w:hRule="atLeast"/>
          <w:tblHeader w:val="0"/>
        </w:trPr>
        <w:tc>
          <w:tcPr>
            <w:gridSpan w:val="6"/>
            <w:tcBorders>
              <w:top w:color="000000" w:space="0" w:sz="4" w:val="dotted"/>
              <w:left w:color="000000" w:space="0" w:sz="4" w:val="single"/>
              <w:right w:color="000000" w:space="0" w:sz="4" w:val="dott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dotted"/>
              <w:left w:color="000000" w:space="0" w:sz="4" w:val="dotted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spacing w:line="240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40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40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40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0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95"/>
        <w:gridCol w:w="480"/>
        <w:gridCol w:w="3724"/>
        <w:gridCol w:w="605"/>
        <w:gridCol w:w="2901"/>
        <w:tblGridChange w:id="0">
          <w:tblGrid>
            <w:gridCol w:w="1395"/>
            <w:gridCol w:w="480"/>
            <w:gridCol w:w="3724"/>
            <w:gridCol w:w="605"/>
            <w:gridCol w:w="2901"/>
          </w:tblGrid>
        </w:tblGridChange>
      </w:tblGrid>
      <w:tr>
        <w:trPr>
          <w:cantSplit w:val="1"/>
          <w:trHeight w:val="284" w:hRule="atLeast"/>
          <w:tblHeader w:val="0"/>
        </w:trPr>
        <w:tc>
          <w:tcPr>
            <w:gridSpan w:val="5"/>
            <w:shd w:fill="dbe5f1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INTERVENÇÕES</w:t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Intervenção de recuperação, adequação, manutenção e conservação: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Descrever, resumidamente, as ações previstas para o imóvel. A descrição deverá contemplar os seguintes itens, caso estejam presentes no projeto. (Utilizar quantas páginas forem necessárias)</w:t>
            </w:r>
          </w:p>
          <w:p w:rsidR="00000000" w:rsidDel="00000000" w:rsidP="00000000" w:rsidRDefault="00000000" w:rsidRPr="00000000" w14:paraId="00000088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Cobertura</w:t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Fachadas</w:t>
            </w:r>
          </w:p>
          <w:p w:rsidR="00000000" w:rsidDel="00000000" w:rsidP="00000000" w:rsidRDefault="00000000" w:rsidRPr="00000000" w14:paraId="0000008A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Pisos e revestimentos</w:t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Esquadrias</w:t>
            </w:r>
          </w:p>
          <w:p w:rsidR="00000000" w:rsidDel="00000000" w:rsidP="00000000" w:rsidRDefault="00000000" w:rsidRPr="00000000" w14:paraId="0000008C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Forros</w:t>
            </w:r>
          </w:p>
          <w:p w:rsidR="00000000" w:rsidDel="00000000" w:rsidP="00000000" w:rsidRDefault="00000000" w:rsidRPr="00000000" w14:paraId="0000008D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Instalações diversas (elétrica, hidrossanitária, incêndio, etc)</w:t>
            </w:r>
          </w:p>
          <w:p w:rsidR="00000000" w:rsidDel="00000000" w:rsidP="00000000" w:rsidRDefault="00000000" w:rsidRPr="00000000" w14:paraId="0000008E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Estrutura</w:t>
            </w:r>
          </w:p>
          <w:p w:rsidR="00000000" w:rsidDel="00000000" w:rsidP="00000000" w:rsidRDefault="00000000" w:rsidRPr="00000000" w14:paraId="0000008F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Outros - descrever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60" w:hRule="atLeast"/>
          <w:tblHeader w:val="0"/>
        </w:trPr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Intervenção de adequação de uso/ acessibilidade (se houver):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Descrever, resumidamente, as ações previstas para a adequação de uso e/ou acessibilidade. A descrição deverá informar quanto à necessidade de:</w:t>
            </w:r>
          </w:p>
          <w:p w:rsidR="00000000" w:rsidDel="00000000" w:rsidP="00000000" w:rsidRDefault="00000000" w:rsidRPr="00000000" w14:paraId="0000009E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Execução de rampas e escadas de acesso ao térreo e aos demais pavimentos (se houver)</w:t>
            </w:r>
          </w:p>
          <w:p w:rsidR="00000000" w:rsidDel="00000000" w:rsidP="00000000" w:rsidRDefault="00000000" w:rsidRPr="00000000" w14:paraId="0000009F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Construção de banheiros comuns e de P.N.E (Portador de Necessidades Especiais)</w:t>
            </w:r>
          </w:p>
          <w:p w:rsidR="00000000" w:rsidDel="00000000" w:rsidP="00000000" w:rsidRDefault="00000000" w:rsidRPr="00000000" w14:paraId="000000A0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Modificação da divisão interna para adequação do espaço;</w:t>
            </w:r>
          </w:p>
          <w:p w:rsidR="00000000" w:rsidDel="00000000" w:rsidP="00000000" w:rsidRDefault="00000000" w:rsidRPr="00000000" w14:paraId="000000A1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Quaisquer outras modificações previstas no projeto.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(Utilizar quantas páginas forem necessárias).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ESTADO DE CONSERVAÇÃO</w:t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Excelente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ind w:left="2577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Bom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Regular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ind w:left="2622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Péssimo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b w:val="1"/>
                <w:sz w:val="20"/>
                <w:szCs w:val="20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Análise do Estado de Conservação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Descrever, resumidamente, o estado de conservação dos seguintes itens:</w:t>
            </w:r>
          </w:p>
          <w:p w:rsidR="00000000" w:rsidDel="00000000" w:rsidP="00000000" w:rsidRDefault="00000000" w:rsidRPr="00000000" w14:paraId="000000C9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Cobertura</w:t>
            </w:r>
          </w:p>
          <w:p w:rsidR="00000000" w:rsidDel="00000000" w:rsidP="00000000" w:rsidRDefault="00000000" w:rsidRPr="00000000" w14:paraId="000000CA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Fachadas</w:t>
            </w:r>
          </w:p>
          <w:p w:rsidR="00000000" w:rsidDel="00000000" w:rsidP="00000000" w:rsidRDefault="00000000" w:rsidRPr="00000000" w14:paraId="000000CB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Pisos e revestimentos</w:t>
            </w:r>
          </w:p>
          <w:p w:rsidR="00000000" w:rsidDel="00000000" w:rsidP="00000000" w:rsidRDefault="00000000" w:rsidRPr="00000000" w14:paraId="000000CC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Esquadrias</w:t>
            </w:r>
          </w:p>
          <w:p w:rsidR="00000000" w:rsidDel="00000000" w:rsidP="00000000" w:rsidRDefault="00000000" w:rsidRPr="00000000" w14:paraId="000000CD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Forros</w:t>
            </w:r>
          </w:p>
          <w:p w:rsidR="00000000" w:rsidDel="00000000" w:rsidP="00000000" w:rsidRDefault="00000000" w:rsidRPr="00000000" w14:paraId="000000CE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Instalações diversas (elétrica, hidrossanitária, incêndio, etc)</w:t>
            </w:r>
          </w:p>
          <w:p w:rsidR="00000000" w:rsidDel="00000000" w:rsidP="00000000" w:rsidRDefault="00000000" w:rsidRPr="00000000" w14:paraId="000000CF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Estrutura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(Utilizar quantas páginas forem necessárias).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4">
      <w:pPr>
        <w:spacing w:after="0" w:line="240" w:lineRule="auto"/>
        <w:jc w:val="center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851" w:left="851" w:right="851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left" w:leader="none" w:pos="4962"/>
      </w:tabs>
      <w:spacing w:after="0" w:line="240" w:lineRule="auto"/>
      <w:ind w:right="118"/>
      <w:jc w:val="both"/>
      <w:rPr>
        <w:rFonts w:ascii="Arial Narrow" w:cs="Arial Narrow" w:eastAsia="Arial Narrow" w:hAnsi="Arial Narrow"/>
        <w:color w:val="000000"/>
        <w:sz w:val="20"/>
        <w:szCs w:val="20"/>
      </w:rPr>
    </w:pPr>
    <w:r w:rsidDel="00000000" w:rsidR="00000000" w:rsidRPr="00000000">
      <w:rPr>
        <w:rFonts w:ascii="Arial Narrow" w:cs="Arial Narrow" w:eastAsia="Arial Narrow" w:hAnsi="Arial Narrow"/>
        <w:color w:val="000000"/>
        <w:sz w:val="20"/>
        <w:szCs w:val="20"/>
        <w:rtl w:val="0"/>
      </w:rPr>
      <w:tab/>
      <w:t xml:space="preserve">Página </w:t>
    </w:r>
    <w:r w:rsidDel="00000000" w:rsidR="00000000" w:rsidRPr="00000000">
      <w:rPr>
        <w:rFonts w:ascii="Arial Narrow" w:cs="Arial Narrow" w:eastAsia="Arial Narrow" w:hAnsi="Arial Narrow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 Narrow" w:cs="Arial Narrow" w:eastAsia="Arial Narrow" w:hAnsi="Arial Narrow"/>
        <w:color w:val="000000"/>
        <w:sz w:val="20"/>
        <w:szCs w:val="20"/>
        <w:rtl w:val="0"/>
      </w:rPr>
      <w:t xml:space="preserve"> de </w:t>
    </w:r>
    <w:r w:rsidDel="00000000" w:rsidR="00000000" w:rsidRPr="00000000">
      <w:rPr>
        <w:rFonts w:ascii="Arial Narrow" w:cs="Arial Narrow" w:eastAsia="Arial Narrow" w:hAnsi="Arial Narrow"/>
        <w:color w:val="000000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5">
    <w:pPr>
      <w:spacing w:after="0" w:lineRule="auto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2490478" cy="955399"/>
          <wp:effectExtent b="0" l="0" r="0" t="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90478" cy="9553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hd w:fill="b8cce4" w:val="clear"/>
      <w:spacing w:after="0" w:before="40" w:lineRule="auto"/>
    </w:pPr>
    <w:rPr>
      <w:color w:val="24406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smallCaps w:val="1"/>
      <w:color w:val="1f497d"/>
      <w:sz w:val="48"/>
      <w:szCs w:val="4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hd w:fill="b8cce4" w:val="clear"/>
      <w:spacing w:after="0" w:before="40" w:lineRule="auto"/>
    </w:pPr>
    <w:rPr>
      <w:color w:val="24406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smallCaps w:val="1"/>
      <w:color w:val="1f497d"/>
      <w:sz w:val="48"/>
      <w:szCs w:val="4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hd w:fill="b8cce4" w:val="clear"/>
      <w:spacing w:after="0" w:before="40" w:lineRule="auto"/>
    </w:pPr>
    <w:rPr>
      <w:color w:val="24406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smallCaps w:val="1"/>
      <w:color w:val="1f497d"/>
      <w:sz w:val="48"/>
      <w:szCs w:val="48"/>
    </w:rPr>
  </w:style>
  <w:style w:type="paragraph" w:styleId="Normal" w:default="1">
    <w:name w:val="Normal"/>
    <w:qFormat w:val="1"/>
    <w:rsid w:val="00EF3622"/>
  </w:style>
  <w:style w:type="paragraph" w:styleId="Ttulo1">
    <w:name w:val="heading 1"/>
    <w:basedOn w:val="Normal"/>
    <w:next w:val="Normal"/>
    <w:link w:val="Ttulo1Char"/>
    <w:uiPriority w:val="9"/>
    <w:qFormat w:val="1"/>
    <w:rsid w:val="00EF3622"/>
    <w:pPr>
      <w:keepNext w:val="1"/>
      <w:keepLines w:val="1"/>
      <w:spacing w:after="0" w:before="240"/>
      <w:outlineLvl w:val="0"/>
    </w:pPr>
    <w:rPr>
      <w:rFonts w:cstheme="majorBidi" w:eastAsiaTheme="majorEastAsia"/>
      <w:b w:val="1"/>
      <w:sz w:val="26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 w:val="1"/>
    <w:qFormat w:val="1"/>
    <w:rsid w:val="00D73D6D"/>
    <w:pPr>
      <w:keepNext w:val="1"/>
      <w:keepLines w:val="1"/>
      <w:shd w:color="auto" w:fill="b8cce4" w:themeFill="accent1" w:themeFillTint="000066" w:val="clear"/>
      <w:spacing w:after="0" w:before="40"/>
      <w:outlineLvl w:val="1"/>
    </w:pPr>
    <w:rPr>
      <w:rFonts w:cstheme="majorBidi" w:eastAsiaTheme="majorEastAsia"/>
      <w:color w:val="244061" w:themeColor="accent1" w:themeShade="000080"/>
      <w:sz w:val="26"/>
      <w:szCs w:val="2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 w:val="1"/>
    <w:rsid w:val="009C5F31"/>
    <w:pPr>
      <w:spacing w:after="0" w:line="240" w:lineRule="auto"/>
      <w:contextualSpacing w:val="1"/>
    </w:pPr>
    <w:rPr>
      <w:rFonts w:asciiTheme="majorHAnsi" w:cstheme="majorBidi" w:eastAsiaTheme="majorEastAsia" w:hAnsiTheme="majorHAnsi"/>
      <w:smallCaps w:val="1"/>
      <w:color w:val="1f497d" w:themeColor="text2"/>
      <w:spacing w:val="-10"/>
      <w:kern w:val="28"/>
      <w:sz w:val="48"/>
      <w:szCs w:val="56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F309EF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F309EF"/>
  </w:style>
  <w:style w:type="paragraph" w:styleId="Rodap">
    <w:name w:val="footer"/>
    <w:basedOn w:val="Normal"/>
    <w:link w:val="RodapChar"/>
    <w:uiPriority w:val="99"/>
    <w:unhideWhenUsed w:val="1"/>
    <w:rsid w:val="00F309EF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F309EF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F309EF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F309EF"/>
    <w:rPr>
      <w:rFonts w:ascii="Tahoma" w:cs="Tahoma" w:hAnsi="Tahoma"/>
      <w:sz w:val="16"/>
      <w:szCs w:val="16"/>
    </w:rPr>
  </w:style>
  <w:style w:type="paragraph" w:styleId="SemEspaamento">
    <w:name w:val="No Spacing"/>
    <w:uiPriority w:val="1"/>
    <w:qFormat w:val="1"/>
    <w:rsid w:val="0031363D"/>
    <w:pPr>
      <w:spacing w:after="0" w:line="240" w:lineRule="auto"/>
    </w:pPr>
  </w:style>
  <w:style w:type="paragraph" w:styleId="Tese-CorpodoTexto" w:customStyle="1">
    <w:name w:val="Tese - Corpo do Texto"/>
    <w:basedOn w:val="Normal"/>
    <w:rsid w:val="002538D6"/>
    <w:pPr>
      <w:widowControl w:val="0"/>
      <w:suppressAutoHyphens w:val="1"/>
      <w:spacing w:after="238" w:line="360" w:lineRule="auto"/>
      <w:ind w:firstLine="1134"/>
      <w:jc w:val="both"/>
    </w:pPr>
    <w:rPr>
      <w:rFonts w:cs="Times New Roman" w:eastAsia="Lucida Sans Unicode"/>
      <w:kern w:val="1"/>
      <w:sz w:val="24"/>
      <w:szCs w:val="24"/>
    </w:rPr>
  </w:style>
  <w:style w:type="table" w:styleId="Tabelacomgrade">
    <w:name w:val="Table Grid"/>
    <w:basedOn w:val="Tabelanormal"/>
    <w:uiPriority w:val="59"/>
    <w:rsid w:val="0026290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Fontepargpadro"/>
    <w:uiPriority w:val="99"/>
    <w:unhideWhenUsed w:val="1"/>
    <w:rsid w:val="00820A3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 w:val="1"/>
    <w:rsid w:val="00AE539A"/>
    <w:pPr>
      <w:ind w:left="720"/>
      <w:contextualSpacing w:val="1"/>
    </w:pPr>
  </w:style>
  <w:style w:type="paragraph" w:styleId="Normal1" w:customStyle="1">
    <w:name w:val="Normal1"/>
    <w:rsid w:val="00C92B44"/>
    <w:rPr>
      <w:rFonts w:ascii="Calibri" w:cs="Calibri" w:eastAsia="Calibri" w:hAnsi="Calibri"/>
      <w:color w:val="000000"/>
    </w:rPr>
  </w:style>
  <w:style w:type="table" w:styleId="Tabelacomgrade1" w:customStyle="1">
    <w:name w:val="Tabela com grade1"/>
    <w:basedOn w:val="Tabelanormal"/>
    <w:next w:val="Tabelacomgrade"/>
    <w:uiPriority w:val="59"/>
    <w:rsid w:val="0060746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2Char" w:customStyle="1">
    <w:name w:val="Título 2 Char"/>
    <w:basedOn w:val="Fontepargpadro"/>
    <w:link w:val="Ttulo2"/>
    <w:uiPriority w:val="9"/>
    <w:rsid w:val="00D73D6D"/>
    <w:rPr>
      <w:rFonts w:ascii="Arial" w:hAnsi="Arial" w:cstheme="majorBidi" w:eastAsiaTheme="majorEastAsia"/>
      <w:color w:val="244061" w:themeColor="accent1" w:themeShade="000080"/>
      <w:sz w:val="26"/>
      <w:szCs w:val="26"/>
      <w:shd w:color="auto" w:fill="b8cce4" w:themeFill="accent1" w:themeFillTint="000066" w:val="clear"/>
    </w:rPr>
  </w:style>
  <w:style w:type="character" w:styleId="Ttulo1Char" w:customStyle="1">
    <w:name w:val="Título 1 Char"/>
    <w:basedOn w:val="Fontepargpadro"/>
    <w:link w:val="Ttulo1"/>
    <w:uiPriority w:val="9"/>
    <w:rsid w:val="00EF3622"/>
    <w:rPr>
      <w:rFonts w:ascii="Arial" w:hAnsi="Arial" w:cstheme="majorBidi" w:eastAsiaTheme="majorEastAsia"/>
      <w:b w:val="1"/>
      <w:sz w:val="26"/>
      <w:szCs w:val="32"/>
    </w:rPr>
  </w:style>
  <w:style w:type="character" w:styleId="TtuloChar" w:customStyle="1">
    <w:name w:val="Título Char"/>
    <w:basedOn w:val="Fontepargpadro"/>
    <w:link w:val="Ttulo"/>
    <w:uiPriority w:val="10"/>
    <w:rsid w:val="009C5F31"/>
    <w:rPr>
      <w:rFonts w:asciiTheme="majorHAnsi" w:cstheme="majorBidi" w:eastAsiaTheme="majorEastAsia" w:hAnsiTheme="majorHAnsi"/>
      <w:smallCaps w:val="1"/>
      <w:color w:val="1f497d" w:themeColor="text2"/>
      <w:spacing w:val="-10"/>
      <w:kern w:val="28"/>
      <w:sz w:val="48"/>
      <w:szCs w:val="56"/>
    </w:rPr>
  </w:style>
  <w:style w:type="character" w:styleId="TextodoEspaoReservado">
    <w:name w:val="Placeholder Text"/>
    <w:basedOn w:val="Fontepargpadro"/>
    <w:uiPriority w:val="99"/>
    <w:semiHidden w:val="1"/>
    <w:rsid w:val="00615433"/>
    <w:rPr>
      <w:color w:val="808080"/>
    </w:rPr>
  </w:style>
  <w:style w:type="character" w:styleId="nfase">
    <w:name w:val="Emphasis"/>
    <w:basedOn w:val="Fontepargpadro"/>
    <w:uiPriority w:val="20"/>
    <w:qFormat w:val="1"/>
    <w:rsid w:val="00B5006F"/>
    <w:rPr>
      <w:rFonts w:ascii="Arial" w:hAnsi="Arial"/>
      <w:b w:val="1"/>
      <w:i w:val="1"/>
      <w:iCs w:val="1"/>
      <w:color w:val="0070c0"/>
      <w:sz w:val="28"/>
    </w:rPr>
  </w:style>
  <w:style w:type="paragraph" w:styleId="Reviso">
    <w:name w:val="Revision"/>
    <w:hidden w:val="1"/>
    <w:uiPriority w:val="99"/>
    <w:semiHidden w:val="1"/>
    <w:rsid w:val="00E153BE"/>
    <w:pPr>
      <w:spacing w:after="0" w:line="240" w:lineRule="auto"/>
    </w:p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quG8RRSDGDfIb51Q/5+05l8imQ==">CgMxLjAyCWguMzBqMHpsbDgAciExVGpoWUR5ak51OURSc2h2aTZROE5VVmVjbGlTVUxyWmo=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2023-01-27T14:50:00Z</dcterms:created>
  <dc:creator>Moema Gomes de Faria</dc:creator>
</cp:coreProperties>
</file>