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left="0" w:firstLine="0"/>
        <w:jc w:val="left"/>
        <w:rPr>
          <w:rFonts w:ascii="Arial Narrow" w:cs="Arial Narrow" w:eastAsia="Arial Narrow" w:hAnsi="Arial Narrow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left="0" w:firstLine="0"/>
        <w:jc w:val="center"/>
        <w:rPr>
          <w:rFonts w:ascii="Arial Narrow" w:cs="Arial Narrow" w:eastAsia="Arial Narrow" w:hAnsi="Arial Narrow"/>
          <w:b w:val="1"/>
          <w:sz w:val="26"/>
          <w:szCs w:val="2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u w:val="single"/>
          <w:rtl w:val="0"/>
        </w:rPr>
        <w:t xml:space="preserve">Anexo I - Formulário de Inscrição</w:t>
      </w:r>
    </w:p>
    <w:p w:rsidR="00000000" w:rsidDel="00000000" w:rsidP="00000000" w:rsidRDefault="00000000" w:rsidRPr="00000000" w14:paraId="00000003">
      <w:pPr>
        <w:spacing w:after="200" w:line="276" w:lineRule="auto"/>
        <w:ind w:left="0" w:firstLine="0"/>
        <w:jc w:val="center"/>
        <w:rPr>
          <w:rFonts w:ascii="Arial Narrow" w:cs="Arial Narrow" w:eastAsia="Arial Narrow" w:hAnsi="Arial Narrow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00" w:line="276" w:lineRule="auto"/>
        <w:ind w:left="0" w:firstLine="0"/>
        <w:rPr>
          <w:rFonts w:ascii="Arial Narrow" w:cs="Arial Narrow" w:eastAsia="Arial Narrow" w:hAnsi="Arial Narrow"/>
          <w:b w:val="1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INFORMAÇÕES GERAIS SOBRE O REPRESENTANTE LEGAL</w:t>
      </w:r>
    </w:p>
    <w:tbl>
      <w:tblPr>
        <w:tblStyle w:val="Table1"/>
        <w:tblW w:w="8520.0" w:type="dxa"/>
        <w:jc w:val="left"/>
        <w:tblInd w:w="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885"/>
        <w:tblGridChange w:id="0">
          <w:tblGrid>
            <w:gridCol w:w="4635"/>
            <w:gridCol w:w="388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Para uso exclusivo de pessoas trans que ainda não retificaram seus documentos oficiais.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RG: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RG (anexo)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CPF: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CPF (anexo)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Cargo que ocupa na empresa: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(Proprietário; Presidente; Diretor Geral; Diretor Comercial; Diretor Administrativo; Diretor de Produção; Gerente de Marketing; Gerente de Contratos; Gerente de Produção; Outro (informar qual)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Sexo: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(Feminino; Masculino; Intersexo; Não desejo informar)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Identidade de gênero: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(Mulher trans/Travesti (não se identifica com o sexo/gênero masculino atribuído no nascimento);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Mulher cis (se identifica com o sexo/gênero atribuído no nascimento);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Homem trans (não se identifica com o sexo/gênero feminino atribuído no nascimento);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Homem cis (se identifica com o sexo/gênero atribuído no nascimento);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Pessoa Não-binária (não são masculinas ou femininas, são pessoas fora do binário de gênero e da cisnormatividade);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Não sei/Não quero informar;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Outra; Não desejo informar)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Faixa-etária: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(18 a 23 anos; 24 a 29 anos; 30 a 35 anos; 36 a 41 anos; 42 a 47 anos; 48 a 53 anos; 54 a 59 anos; 60 ou mais; Não desejo informar)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Raça/cor: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(Branco (a); Pardo(a); Preto(a); Amarelo (a); Indígena; Não sei/Não desejo informar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Comunidade tradicional: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(Indígenas; Quilombolas; Povos Ciganos; Comunidades Extrativistas; Comunidades Ribeirinhas; Comunidades Rurais; Pescadores(as) Artesanais; Povos de Terreiro; Outra comunidade tradicional; Não pertenço a comunidade tradicional)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Grau de escolaridade: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(Nunca estudou; Completou o Ensino fundamental ou equivalente; Cursou Ensino Fundamental ou equivalente, mas não completou; Completou o Ensino médio ou equivalente; Cursou o Ensino médio completo ou equivalente, mas não completou; Completou a Pós-graduação (especialização/mestrado/doutorado);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Cursou a pós-graduação (especialização/mestrado/doutorado), mas não completou; Não desejo informar)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Telefone: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ind w:left="720" w:firstLine="0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720" w:firstLine="0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ind w:left="0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2) INFORMAÇÕES GERAIS DA EMPRESA:</w:t>
      </w:r>
      <w:r w:rsidDel="00000000" w:rsidR="00000000" w:rsidRPr="00000000">
        <w:rPr>
          <w:rtl w:val="0"/>
        </w:rPr>
      </w:r>
    </w:p>
    <w:tbl>
      <w:tblPr>
        <w:tblStyle w:val="Table2"/>
        <w:tblW w:w="850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1.5"/>
        <w:gridCol w:w="4251.5"/>
        <w:tblGridChange w:id="0">
          <w:tblGrid>
            <w:gridCol w:w="4251.5"/>
            <w:gridCol w:w="4251.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Tipo de pessoa jurídica: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 Com fins lucrativos ou Sem fins lucrativos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Razão social: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Nome Fantasia: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CNPJ: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CNPJ (anexo):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Certidão de regularidade fiscal estadual: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Anexar certidão de regularidade fiscal. Disponível em: &lt;https://internet.sefaz.es.gov.br/agenciavirtual/area_publica/cnd/emissao.php&gt;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6"/>
                <w:szCs w:val="26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Documentos que conferem poder ao requerente como representante legal da empresa:</w:t>
            </w:r>
          </w:p>
        </w:tc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Documento comprobatório da finalidade cultural da empresa: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Como comprovantes podem ser anexados documentos como procuração, ata de eleição entre outros e/ou demais documentos.</w:t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Anexar cópia digitalizada do ato constitutivo, contrato social ou estatuto onde esteja expressa a finalidade cultural, ou cópia digitalizada do registro comercial, no caso de empresa individual e do Certificado de Microempreendedor individual, no caso de MEI.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Data de Fundação / Instituição da empresa:</w:t>
            </w:r>
          </w:p>
        </w:tc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Tempo de existência da empresa: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Informar a data de criação do CNPJ da empresa.</w:t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(Entre 02 e 05 anos; Entre 06 e 15 anos; Entre 16 e 25 anos; Entre 26 e 35 anos; Acima de 35 anos)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Links para acesso ao clipping da empresa: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Clipping da empresa deverá comprovar sua atuação cultural por, no mínimo, 02 (dois) anos. O clipping poderá conter reportagens, fotos, vídeos, links, depoimentos, ingressos, e todo e qualquer documento que comprove sua atuação cultural.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Endereço da empresa (logradouro, número, complemento, CEP):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Comprovante da sede atualizado em nome da empresa: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Cópia do comprovante de endereço da sede social no Estado do Espírito Santo, do exercício atual (dos últimos 03 meses em relação a data de inscrição do projeto), em nome do proponente/agente cultural (conta de água, energia, telefone, condomínio e outros comprovantes que comprovem efetivamente a sede). Não serão aceitos comprovantes de endereço em nome de terceiros.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Quantidade de funcionários/Colaboradores: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(Até 05 empregados; Até 10 empregados; De 20 a 100 empregados; Acima de 100 empregados.)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Principal segmento de atuação: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Artes Cênicas: teatro, dança, circo, performance, ópera e outras manifestações congêneres;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Artes Visuais: artes plásticas, fotografia e outras manifestações congêneres;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Audiovisual;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Música;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Literatura, livro e leitura;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Cultura Digital, inovação e tecnologia;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Jogos e aplicativos;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Programas de rádio, podcasts, webséries e outras manifestações congêneres;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Design;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Patrimônio material e imaterial;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Arquitetura e urbanismo;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Gastronomia;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Moda;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Artesanato;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Outras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Tipo de atividade que a empresa realiza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Apresentações artísticas (espetáculos teatrais, dança, performances, shows e afins)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Realização de shows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Atividade de literatura e lançamento de livros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Biblioteca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Produção de conteúdo digital ou audiovisual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Realização de atividades formativas (aulas, oficinas, workshops, palestras e afins)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Realização de eventos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Serviços de apoio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Serviços de produção e organização de eventos culturais/artísticos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Serviços de infra-estrutura e montagem para eventos artísticos/culturais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Serviços de representações de artistas e obras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Serviços técnicos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Atividades Formativas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Outras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Quais as principais fontes de financiamento das atividades culturais realizadas pela empresa: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(Ações voluntárias; Bilheterias e venda de ingressos; Comércio; Doações; Empréstimos; Financiamento Coletivo; Fomento Estadual; Fomento Federal; Fomento Municipal; Leis de incentivo; Patrocínios privados e/ou apoios; Prestação de serviços; Recursos próprios;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Vendas; Outro)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Possui rede social própria da empresa?</w:t>
            </w:r>
          </w:p>
        </w:tc>
      </w:tr>
    </w:tbl>
    <w:p w:rsidR="00000000" w:rsidDel="00000000" w:rsidP="00000000" w:rsidRDefault="00000000" w:rsidRPr="00000000" w14:paraId="00000085">
      <w:pPr>
        <w:spacing w:after="200" w:line="276" w:lineRule="auto"/>
        <w:ind w:left="0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line="276" w:lineRule="auto"/>
        <w:ind w:left="0" w:firstLine="0"/>
        <w:jc w:val="both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3) DO PROJETO CULTURAL:</w:t>
      </w:r>
    </w:p>
    <w:tbl>
      <w:tblPr>
        <w:tblStyle w:val="Table3"/>
        <w:tblW w:w="850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1.5"/>
        <w:gridCol w:w="4251.5"/>
        <w:tblGridChange w:id="0">
          <w:tblGrid>
            <w:gridCol w:w="4251.5"/>
            <w:gridCol w:w="4251.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Linha de financiamento: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total do projeto (R$):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Linguagens artísticas;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Outros segmentos da economia criativa;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Formatos especiais;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Patrimônio Imaterial, Povos e Comunidades Tradicionais e Culturas Tradicionais Populares;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Patrimônio material;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Informar o valor total do projeto, inclusive valores que serão captados fora da LICC.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solicitado via Lei de Incentivo Cultural Capixaba (R$):</w:t>
            </w:r>
          </w:p>
        </w:tc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de outros recursos previstos (R$):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Informar somente o valor que foi solicitado via LICC.</w:t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6"/>
                <w:szCs w:val="26"/>
                <w:rtl w:val="0"/>
              </w:rPr>
              <w:t xml:space="preserve">informar a fonte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Título do projeto cultural: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Objeto do projeto cultural: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Descreva de forma concisa e objetiva o conjunto de atividades a serem realizadas no projeto cultural apresentado. O objeto cultural não poderá ser modificado, exceto em casos de erro material, se autorizado pela Secult/ES.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Justificativa: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Contextualize de forma concisa e objetiva, o projeto dentro do cenário cultural do ES, quais seus diferenciais e como o projeto contribui para a política pública de cultura estadual prevista na Lei nº 11.246/2021. Descreva os resultados diretos a serem alcançados e eventuais desdobramentos (resultados indiretos).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Planilha de custos (anexo):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Cronograma simplificado de execução: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Informar data de início e término da Pré-Produção, Produção e Pós-Produção.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Público alvo: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Indique o perfil de público para o qual se destina o projeto cultural e qual a estimativa (em números) de público.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Locais de realização do projeto: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Informe os locais onde serão realizadas as etapas e as ações do projeto cultural.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Equipe técnica principal: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Enviar documento com a listagem da equipe técnica principal. Deve conter: nome, documento, função de cada profissional dentro do projeto, bem como seus respectivos currículos.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Ficha artística do projeto: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Enviar documento com a listagem da equipe artística. Deve conter: nome, documento, função de cada profissional dentro do projeto, além dos respectivos portfólios.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Carta de anuência: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Assinada de próprio punho de todos os membros da ficha técnica e da ficha artística citados no formulário de inscrição.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Haverá cobrança de ingressos?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Se sim, informar valor dos ingressos: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Outras receitas serão geradas?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(Cessão de espaço; aluguel de estande; inscrição em cursos; venda de produtos; outros; não.)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5" w:lineRule="auto"/>
              <w:jc w:val="both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Plano pedagógico:</w:t>
            </w:r>
          </w:p>
        </w:tc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Plano de comercialização: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5" w:lineRule="auto"/>
              <w:jc w:val="both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 caso de projetos que contemplem ações de capacitação ou formação,  deve ser apresentado plano pedagógico.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 caso de projetos que contemplem a venda de bens, produtos ou serviços, deve ser apresentado plano de comercialização,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Plano de distribuição:</w:t>
            </w:r>
          </w:p>
        </w:tc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Mapa da área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 caso de projetos que contemplem ações de produção de obra cultural de caráter permanente e reprodutível, deve ser apresentado plano de distribuição. (anexo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 caso de projetos culturais que envolvam instalação de estruturas, deve ser apresentado 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mapa da área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 com os detalhamentos de localização das instalações e equipamentos, incluindo ações de acessibilidade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Pré projeto:</w:t>
            </w:r>
          </w:p>
        </w:tc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Comprovação de edições anteriores: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 caso de projetos que envolvam pesquisa, deve ser apresentado pré-projeto descrevendo a metodologia, o cronograma de pesquisa e o referencial teórico utilizado;</w:t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 caso de projetos que contam com edição anterior realizada, deve ser apresentado relatório da atividade, material de divulgação e clipping da(s) edição(ões) anterior(es)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Autorização da instância responsável pelo acautelamento do bem:</w:t>
            </w:r>
          </w:p>
        </w:tc>
        <w:tc>
          <w:tcPr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Anuência ou documentação comprobatória que demonstre o interesse dos responsáveis pelos espaços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Nos casos de projetos que envolvam reforma ou restauro de bens móveis ou imóveis tombados, o proponente/agente cultural deverá apresentar autorização da instância responsável pelo acautelamento do bem</w:t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 caso de espaços que dependam de autorização de terceiros ou programação em espaços públicos que não sejam de livre acesso, o proponente/agente cultural deve apresentar anuência ou documentação comprobatória que demonstre o interesse dos responsáveis pelos espaços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Contrapartidas: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O proponente deverá selecionar 05 dentre as previstas no art. 27 da Instrução Normativa.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Informe detalhadamente as contrapartidas que serão realizadas pelo projeto: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6" w:val="single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Plano de divulgação: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Descreva detalhadamente todas as atividades e os quantitativos que integram o plano de divulgação.</w:t>
            </w:r>
          </w:p>
        </w:tc>
      </w:tr>
    </w:tbl>
    <w:p w:rsidR="00000000" w:rsidDel="00000000" w:rsidP="00000000" w:rsidRDefault="00000000" w:rsidRPr="00000000" w14:paraId="000000DB">
      <w:pPr>
        <w:spacing w:after="200" w:line="276" w:lineRule="auto"/>
        <w:ind w:left="0" w:firstLine="0"/>
        <w:jc w:val="both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pos="2895"/>
        </w:tabs>
        <w:spacing w:line="276" w:lineRule="auto"/>
        <w:jc w:val="both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4) DECLARAÇÕES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DECLARAÇÃO DE SEDE COMPROVADA NO ESTADO DO ESPÍRITO SANTO: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DECLARO, para os devidos fins e a quem possa interessar que a empresa a qual eu represento possui sede no Estado do Espírito Santo há, pelo menos, 02 anos;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DECLARAÇÃO DE NATUREZA OU FINALIDADE CULTURAL DO PROPONENTE: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DECLARO, para os devidos fins e a quem possa interessar que a empresa a qual eu represento possui natureza ou finalidade cultural expressa em seus atos constitutivos;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DECLARAÇÃO NEGATIVA DE VÍNCULO EMPREGATÍCIO COM A SECRETARIA DE ESTADO DE CULTURA DO ESTADO DO ESPÍRITO SANTO, ASSIM COMO MEMBRO TITULAR OU SUPLENTE DA COMISSÃO DE ANÁLISE DO PROGRAMA DE INCENTIVO FISCAL: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DECLARO, para os devidos fins e a quem possa interessar, que nenhum dos proprietários, sócios ou diretores da empresa a qual represento é servidor vinculado à Secretaria de Estado de Cultura do Espírito Santo, efetivo ou comissionado, ou membro titular ou suplente da Comissão de Avaliação Permanente (CAP).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DECLARAÇÃO NEGATIVA DE PARENTESCO COM SERVIDOR DA SECRETARIA DE ESTADO DE CULTURA DO ESTADO DO ESPÍRITO SANTO: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DECLARO, para os devidos fins e a quem possa interessar, que nenhum dos proprietários, sócios ou diretores da empresa a qual represento possui parentesco por consanguinidade até o terceiro grau ou por afinidade, de servidor da Secretaria de Estado de Cultura do Espírito Santo.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DECLARAÇÃO DE CIÊNCIA DAS NORMAS VIGENTES: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DECLARO estar ciente das regras da Lei de Incentivo a Cultura Capixaba previstas na Lei n.º 11.246/2021, no Decreto n.º 5.035-R/2021 e na Instrução Normativa n.º 03/2021.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DECLARAÇÃO DE NÃO ENQUADRAMENTO EM VEDAÇÕES: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DECLARO que o projeto cultural não se enquadra em nenhum caso de vedação, previsto na legislação vigente referente a Lei de Incentivo a Cultura Capixaba.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DECLARAÇÃO DE VERACIDADE DAS INFORMAÇÕES PRESTADAS: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DECLARO que todas as informações prestadas no Formulário de Inscrição do Projeto Cultural como pessoa jurídica interessada em captar recursos para realização de projetos culturais no Espírito Santo são verídicas.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DECLARAÇÃO DE QUE NÃO É PROPRIETÁRIO, SÓCIO OU DIRETOR DA PATROCINADORA CULTURAL: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DECLARO, para os devidos fins e a quem possa interessar que nenhum dos proprietários, sócios ou diretores da empresa a qual represento é sócio ou diretor da patrocinadora cultural que esteja interessada em conceder apoio ao projeto cultural apresentado.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DECLARAÇÃO DE RESPONSABILIDADE DE OBTENÇÃO DE ALVARÁ OU AUTORIZAÇÃO: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DECLARO, para os devidos fins e a quem possa interessar que me responsabilizo integralmente pela obtenção de alvará ou autorização equivalente emitida pelo órgão público competente, no caso de eventos ou intervenções artístico-culturais em espaços públicos, ou autorização de terceiros, caso utilize espaço que não seja de livre acesso ao público.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DECLARAÇÃO DE RESPONSABILIDADE QUANTO AOS DIREITOS AUTORAIS E DE PROPRIEDADE INDUSTRIAL DE QUE TRATAM A LEI N.º 9.610/1998 E A LEI N.º 9.279/1996: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DECLARO, para os devidos fins e a quem possa interessar que me responsabilizo integralmente por todas as autorizações necessárias para a exploração dos atos que regulamentam as leis de propriedade industrial, intelectual e direitos autorais e conexos, e ônus correspondentes a sua execução, durante o prazo de proteção dos direitos incidentes, em território nacional e estrangeiro, em caráter não exclusivo.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tabs>
          <w:tab w:val="left" w:pos="2895"/>
        </w:tabs>
        <w:spacing w:line="276" w:lineRule="auto"/>
        <w:ind w:left="720" w:hanging="360"/>
        <w:jc w:val="both"/>
        <w:rPr>
          <w:rFonts w:ascii="Arial Narrow" w:cs="Arial Narrow" w:eastAsia="Arial Narrow" w:hAnsi="Arial Narrow"/>
          <w:sz w:val="26"/>
          <w:szCs w:val="26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AUTORIZAÇÃO DE PUBLICAÇÃO DO PROJETO CULTURAL: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DECLARO para os devidos fins que autorizo a publicação das informações do projeto cultural, em caráter gratuito, para serem utilizadas integralmente ou em parte, tais como nome do projeto, segmento cultural principal, público-alvo, valor total, período de execução, valor do recurso incentivado, objeto cultural, valores de custos da planilha orçamentária, nome, telefone(s) e e-mail(s) do responsável, para serem veiculadas em mídias eletrônicas e impressas, bem como a publicação de informações no Banco de Propostas na internet, por prazo indeterminado.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966.062992125985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left="0" w:firstLine="0"/>
      <w:jc w:val="center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-133348</wp:posOffset>
          </wp:positionV>
          <wp:extent cx="877559" cy="663892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9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left="0" w:firstLine="0"/>
      <w:jc w:val="left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left="0" w:firstLine="0"/>
      <w:jc w:val="center"/>
      <w:rPr/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         GOVERNO DO ESPÍRITO SANTO</w:t>
      <w:br w:type="textWrapping"/>
      <w:t xml:space="preserve">        SECRETARIA DE ESTADO DA CULTURA</w:t>
      <w:br w:type="textWrapping"/>
      <w:t xml:space="preserve">             SUBSECRETARIA DE FOMENTO E INCENTIVO À CULTURA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gB1LlZHZRq+67g86+MGfsyhyDw==">AMUW2mU4ASUgwxPxVYS3Nbk/QhbwyxCMFtyqpqktax+5AkEbyEnI3U8Rauj0yiwDDMr7ivl56cj3QO1aTc4MvjFmBhhns7QLPUP17Rg6+2X1SQQmKypGu/M=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