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IX - FORMULÁRIO RELATÓRIO DE EXECUÇÃO – LICC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TÍTULO DO PROJETO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CULTURAL: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228600</wp:posOffset>
                </wp:positionV>
                <wp:extent cx="5549900" cy="2819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83750" y="3651730"/>
                          <a:ext cx="5524500" cy="256540"/>
                        </a:xfrm>
                        <a:custGeom>
                          <a:rect b="b" l="l" r="r" t="t"/>
                          <a:pathLst>
                            <a:path extrusionOk="0" h="256540" w="5524500">
                              <a:moveTo>
                                <a:pt x="0" y="0"/>
                              </a:moveTo>
                              <a:lnTo>
                                <a:pt x="0" y="256540"/>
                              </a:lnTo>
                              <a:lnTo>
                                <a:pt x="5524500" y="25654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228600</wp:posOffset>
                </wp:positionV>
                <wp:extent cx="5549900" cy="28194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9900" cy="28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36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435"/>
        <w:jc w:val="left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Informações Gerais</w:t>
      </w:r>
    </w:p>
    <w:tbl>
      <w:tblPr>
        <w:tblStyle w:val="Table1"/>
        <w:tblW w:w="9240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5"/>
        <w:gridCol w:w="4905"/>
        <w:tblGridChange w:id="0">
          <w:tblGrid>
            <w:gridCol w:w="4335"/>
            <w:gridCol w:w="490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Nº de inscrição: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Objeto: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Responsável Legal: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Tel: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E-mail: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Data da assinatura: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Período de execução: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INFORMAÇÕES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SOBRE CAPTAÇÃO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5"/>
        <w:gridCol w:w="2625"/>
        <w:tblGridChange w:id="0">
          <w:tblGrid>
            <w:gridCol w:w="664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aprovado para captação via LICC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Patrocinador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Valor captado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Outras fontes (especificar):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total do Projeto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Receitas oriundas do projeto  (especificar)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DIMENSÕES GERAIS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-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10"/>
        <w:gridCol w:w="2565"/>
        <w:gridCol w:w="1215"/>
        <w:gridCol w:w="810"/>
        <w:gridCol w:w="900"/>
        <w:gridCol w:w="900"/>
        <w:gridCol w:w="900"/>
        <w:gridCol w:w="885"/>
        <w:tblGridChange w:id="0">
          <w:tblGrid>
            <w:gridCol w:w="1110"/>
            <w:gridCol w:w="2565"/>
            <w:gridCol w:w="1215"/>
            <w:gridCol w:w="810"/>
            <w:gridCol w:w="900"/>
            <w:gridCol w:w="900"/>
            <w:gridCol w:w="900"/>
            <w:gridCol w:w="8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Tempo planejado inicialmente para realização do item (início/término)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do item previsto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Realizado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do item executado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DESCRIÇÃO DA EXECUÇÃO DO PROJETO CULTURAL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detalhado, com dados estatísticos (ex.: profissionais envolvidos), release  de imprensa, comprovações de mídia (utilização e veiculação dos materiais, peças e anúncios  publicitários), mídias, relatório extraído das redes sociais, de impulsionamento e/ou de acessos, declaração  dos patrocinadores e outros participantes, entre outros. Anexe fotos e documentos comprobatórios.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PRINCIPAIS AÇÕES PREVISTAS NO PROJETO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preencha a tabela abaixo com as ações que foram </w:t>
      </w:r>
      <w:r w:rsidDel="00000000" w:rsidR="00000000" w:rsidRPr="00000000">
        <w:rPr>
          <w:rFonts w:ascii="Arial Narrow" w:cs="Arial Narrow" w:eastAsia="Arial Narrow" w:hAnsi="Arial Narrow"/>
          <w:i w:val="1"/>
          <w:sz w:val="26"/>
          <w:szCs w:val="26"/>
          <w:rtl w:val="0"/>
        </w:rPr>
        <w:t xml:space="preserve">previstas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para serem realizadas e as ações que </w:t>
      </w:r>
      <w:r w:rsidDel="00000000" w:rsidR="00000000" w:rsidRPr="00000000">
        <w:rPr>
          <w:rFonts w:ascii="Arial Narrow" w:cs="Arial Narrow" w:eastAsia="Arial Narrow" w:hAnsi="Arial Narrow"/>
          <w:i w:val="1"/>
          <w:sz w:val="26"/>
          <w:szCs w:val="26"/>
          <w:rtl w:val="0"/>
        </w:rPr>
        <w:t xml:space="preserve">efetivamente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foram realizadas dentro do projeto cultural, para efeito comparativo.</w:t>
      </w:r>
    </w:p>
    <w:tbl>
      <w:tblPr>
        <w:tblStyle w:val="Table4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Ação prevista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prevista para execução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Ação executada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de execução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283.46456692913375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PÚBLICO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quantificar e caracterizar o público participante do projeto cultural.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283.46456692913375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CONTRAPARTIDAS EXECUTADAS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das contrapartidas previstas na inscrição e que foram executadas no decorrer do projeto. Anexe fotos e documentos comprobatórios.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FORNECEDORES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dos fornecedores do projeto. Anexe fotos e documentos comprobatórios.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COMUNICAÇÃO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da comunicação do projeto. Anexe fotos e documentos comprobatórios.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DISTRIBUIÇÃO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comprove  o cumprimento do plano de distribuição, se for o caso, mediante apresentação de  recibo assinado que identifique as entregas, fotos e outros registros que comprovem o recebimento  pelos destinatários previstos.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FORMAÇÕES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comprove o cumprimento do plano pedagógico, se for o caso, mediante apresentação de documentos que comprove o número e a frequência de alunos, quantidade de horas/aulas realizadas, fotos e outros registros que julgar necessário.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POSTOS DE TRABALHOS GERADOS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com dados estatísticos dos postos de trabalhos gerados durante todo o projeto, em todas as áreas.</w:t>
      </w:r>
    </w:p>
    <w:tbl>
      <w:tblPr>
        <w:tblStyle w:val="Table5"/>
        <w:tblW w:w="8144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6"/>
        <w:gridCol w:w="2036"/>
        <w:gridCol w:w="2036"/>
        <w:gridCol w:w="2036"/>
        <w:tblGridChange w:id="0">
          <w:tblGrid>
            <w:gridCol w:w="2036"/>
            <w:gridCol w:w="2036"/>
            <w:gridCol w:w="2036"/>
            <w:gridCol w:w="203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(especificar)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QUANTIDADE DE TRABALHOS GERADOS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(informar em números)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REMUNERAÇÃO</w:t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ind w:left="36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2895"/>
        </w:tabs>
        <w:ind w:left="0" w:firstLine="0"/>
        <w:jc w:val="both"/>
        <w:rPr>
          <w:rFonts w:ascii="Arial Narrow" w:cs="Arial Narrow" w:eastAsia="Arial Narrow" w:hAnsi="Arial Narrow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-190498</wp:posOffset>
          </wp:positionV>
          <wp:extent cx="877559" cy="663892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left="0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firstLine="567"/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695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66BF3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66BF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66BF3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F66B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F66BF3"/>
  </w:style>
  <w:style w:type="paragraph" w:styleId="Rodap">
    <w:name w:val="footer"/>
    <w:basedOn w:val="Normal"/>
    <w:link w:val="Rodap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F66BF3"/>
  </w:style>
  <w:style w:type="paragraph" w:styleId="Reviso">
    <w:name w:val="Revision"/>
    <w:hidden w:val="1"/>
    <w:uiPriority w:val="99"/>
    <w:semiHidden w:val="1"/>
    <w:rsid w:val="00C4257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3rwfVW6kkSx/ACVRJzA0VzcjsA==">AMUW2mXYtsHYCaPkmdHe/48yj410R4+dFfkZwFTAsen16uz+iYZTRTwDB70r60Hr6B/+UM/5V6Stb9xMTpW7/9XKe/IKD+fUydwF47IqfV4YjJPQffPj8OU=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2021-11-11T20:11:00Z</dcterms:created>
  <dc:creator>yasmin.piovezan</dc:creator>
</cp:coreProperties>
</file>