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D9" w:rsidRPr="00CC2DD9" w:rsidRDefault="00CC2DD9" w:rsidP="00812AB8">
      <w:pPr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Pr="00CC2DD9" w:rsidRDefault="00CC2DD9" w:rsidP="00812AB8">
      <w:pPr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Default="00CC2DD9" w:rsidP="00CC2DD9">
      <w:pPr>
        <w:spacing w:line="360" w:lineRule="auto"/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Default="00CC2DD9" w:rsidP="00CC2DD9">
      <w:pPr>
        <w:spacing w:line="360" w:lineRule="auto"/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Pr="00CC2DD9" w:rsidRDefault="00CC2DD9" w:rsidP="00CC2DD9">
      <w:pPr>
        <w:spacing w:line="360" w:lineRule="auto"/>
        <w:ind w:firstLine="567"/>
        <w:jc w:val="both"/>
        <w:rPr>
          <w:rFonts w:ascii="Arial" w:hAnsi="Arial" w:cs="Arial"/>
          <w:sz w:val="22"/>
          <w:szCs w:val="28"/>
        </w:rPr>
      </w:pPr>
    </w:p>
    <w:p w:rsidR="00F26196" w:rsidRPr="00CC2DD9" w:rsidRDefault="00F26196" w:rsidP="00CC2DD9">
      <w:pPr>
        <w:spacing w:line="360" w:lineRule="auto"/>
        <w:ind w:firstLine="1134"/>
        <w:jc w:val="both"/>
        <w:rPr>
          <w:rFonts w:ascii="Arial" w:hAnsi="Arial" w:cs="Arial"/>
          <w:sz w:val="22"/>
          <w:szCs w:val="28"/>
        </w:rPr>
      </w:pPr>
      <w:r w:rsidRPr="00CC2DD9">
        <w:rPr>
          <w:rFonts w:ascii="Arial" w:hAnsi="Arial" w:cs="Arial"/>
          <w:sz w:val="22"/>
          <w:szCs w:val="28"/>
        </w:rPr>
        <w:t>Na qual</w:t>
      </w:r>
      <w:r w:rsidR="00EF65A3" w:rsidRPr="00CC2DD9">
        <w:rPr>
          <w:rFonts w:ascii="Arial" w:hAnsi="Arial" w:cs="Arial"/>
          <w:sz w:val="22"/>
          <w:szCs w:val="28"/>
        </w:rPr>
        <w:t xml:space="preserve">idade de </w:t>
      </w:r>
      <w:r w:rsidR="00CC2DD9" w:rsidRPr="00CC2DD9">
        <w:rPr>
          <w:rFonts w:ascii="Arial" w:hAnsi="Arial" w:cs="Arial"/>
          <w:color w:val="FF0000"/>
          <w:sz w:val="22"/>
          <w:szCs w:val="28"/>
        </w:rPr>
        <w:t>(cargo na OSC),</w:t>
      </w:r>
      <w:r w:rsidR="00CC2DD9" w:rsidRPr="00CC2DD9">
        <w:rPr>
          <w:rFonts w:ascii="Arial" w:hAnsi="Arial" w:cs="Arial"/>
          <w:sz w:val="22"/>
          <w:szCs w:val="28"/>
        </w:rPr>
        <w:t xml:space="preserve"> </w:t>
      </w:r>
      <w:r w:rsidR="00EF65A3" w:rsidRPr="00CC2DD9">
        <w:rPr>
          <w:rFonts w:ascii="Arial" w:hAnsi="Arial" w:cs="Arial"/>
          <w:sz w:val="22"/>
          <w:szCs w:val="28"/>
        </w:rPr>
        <w:t>representante legal d</w:t>
      </w:r>
      <w:r w:rsidR="00537734" w:rsidRPr="00CC2DD9">
        <w:rPr>
          <w:rFonts w:ascii="Arial" w:hAnsi="Arial" w:cs="Arial"/>
          <w:sz w:val="22"/>
          <w:szCs w:val="28"/>
        </w:rPr>
        <w:t>a Organização da Sociedade Civil (OSC), denominada de</w:t>
      </w:r>
      <w:r w:rsidR="00812AB8" w:rsidRPr="00CC2DD9">
        <w:rPr>
          <w:rFonts w:ascii="Arial" w:hAnsi="Arial" w:cs="Arial"/>
          <w:sz w:val="22"/>
          <w:szCs w:val="28"/>
        </w:rPr>
        <w:t xml:space="preserve"> </w:t>
      </w:r>
      <w:r w:rsidR="00CC2DD9" w:rsidRPr="00CC2DD9">
        <w:rPr>
          <w:rFonts w:ascii="Arial" w:hAnsi="Arial" w:cs="Arial"/>
          <w:b/>
          <w:color w:val="FF0000"/>
          <w:sz w:val="22"/>
          <w:szCs w:val="28"/>
        </w:rPr>
        <w:t>XXXXXXXXXXXXXXXXXXXXXXXXXXXXXXXXXXXXXXXXXX</w:t>
      </w:r>
      <w:r w:rsidR="009D0DCF" w:rsidRPr="00CC2DD9">
        <w:rPr>
          <w:rFonts w:ascii="Arial" w:hAnsi="Arial" w:cs="Arial"/>
          <w:b/>
          <w:sz w:val="22"/>
          <w:szCs w:val="28"/>
        </w:rPr>
        <w:t xml:space="preserve">, </w:t>
      </w:r>
      <w:r w:rsidRPr="00CC2DD9">
        <w:rPr>
          <w:rFonts w:ascii="Arial" w:hAnsi="Arial" w:cs="Arial"/>
          <w:b/>
          <w:sz w:val="22"/>
          <w:szCs w:val="28"/>
        </w:rPr>
        <w:t>declaro</w:t>
      </w:r>
      <w:r w:rsidRPr="00CC2DD9">
        <w:rPr>
          <w:rFonts w:ascii="Arial" w:hAnsi="Arial" w:cs="Arial"/>
          <w:sz w:val="22"/>
          <w:szCs w:val="28"/>
        </w:rPr>
        <w:t xml:space="preserve"> para fins de prova </w:t>
      </w:r>
      <w:r w:rsidR="00EF65A3" w:rsidRPr="00CC2DD9">
        <w:rPr>
          <w:rFonts w:ascii="Arial" w:hAnsi="Arial" w:cs="Arial"/>
          <w:sz w:val="22"/>
          <w:szCs w:val="28"/>
        </w:rPr>
        <w:t>j</w:t>
      </w:r>
      <w:r w:rsidRPr="00CC2DD9">
        <w:rPr>
          <w:rFonts w:ascii="Arial" w:hAnsi="Arial" w:cs="Arial"/>
          <w:sz w:val="22"/>
          <w:szCs w:val="28"/>
        </w:rPr>
        <w:t>unto ao</w:t>
      </w:r>
      <w:r w:rsidR="00537734" w:rsidRPr="00CC2DD9">
        <w:rPr>
          <w:rFonts w:ascii="Arial" w:hAnsi="Arial" w:cs="Arial"/>
          <w:sz w:val="22"/>
          <w:szCs w:val="28"/>
        </w:rPr>
        <w:t xml:space="preserve"> </w:t>
      </w:r>
      <w:r w:rsidR="00CC2DD9" w:rsidRPr="00CC2DD9">
        <w:rPr>
          <w:rFonts w:ascii="Arial" w:hAnsi="Arial" w:cs="Arial"/>
          <w:sz w:val="22"/>
          <w:szCs w:val="28"/>
        </w:rPr>
        <w:t xml:space="preserve">Governo do </w:t>
      </w:r>
      <w:r w:rsidR="00CC2DD9" w:rsidRPr="00CC2DD9">
        <w:rPr>
          <w:rFonts w:ascii="Arial" w:hAnsi="Arial" w:cs="Arial"/>
          <w:bCs/>
          <w:sz w:val="22"/>
          <w:szCs w:val="28"/>
        </w:rPr>
        <w:t>Estado do Espírito Santo por intermédio de sua Secretaria de Estado da Cultura – Secult/ES</w:t>
      </w:r>
      <w:r w:rsidRPr="00CC2DD9">
        <w:rPr>
          <w:rFonts w:ascii="Arial" w:hAnsi="Arial" w:cs="Arial"/>
          <w:b/>
          <w:bCs/>
          <w:sz w:val="22"/>
          <w:szCs w:val="28"/>
        </w:rPr>
        <w:t xml:space="preserve">, </w:t>
      </w:r>
      <w:r w:rsidRPr="00CC2DD9">
        <w:rPr>
          <w:rFonts w:ascii="Arial" w:hAnsi="Arial" w:cs="Arial"/>
          <w:sz w:val="22"/>
          <w:szCs w:val="28"/>
        </w:rPr>
        <w:t xml:space="preserve">para os efeitos e sob as penas da Lei, que inexiste qualquer débito em mora ou situação de inadimplência com o Tesouro Estadual ou qualquer órgão ou entidades da Administração Pública Estadual, que impeça a transferência de recursos </w:t>
      </w:r>
      <w:r w:rsidR="00CC2DD9" w:rsidRPr="00CC2DD9">
        <w:rPr>
          <w:rFonts w:ascii="Arial" w:hAnsi="Arial" w:cs="Arial"/>
          <w:sz w:val="22"/>
          <w:szCs w:val="28"/>
        </w:rPr>
        <w:t xml:space="preserve">financeiros </w:t>
      </w:r>
      <w:r w:rsidRPr="00CC2DD9">
        <w:rPr>
          <w:rFonts w:ascii="Arial" w:hAnsi="Arial" w:cs="Arial"/>
          <w:sz w:val="22"/>
          <w:szCs w:val="28"/>
        </w:rPr>
        <w:t>oriundos de dotações consignadas nos orçamentos do Estado do Espírito Santo.</w:t>
      </w:r>
    </w:p>
    <w:p w:rsidR="00537734" w:rsidRPr="00CC2DD9" w:rsidRDefault="00537734" w:rsidP="00537734">
      <w:pPr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Default="00CC2DD9" w:rsidP="00CC2DD9">
      <w:pPr>
        <w:spacing w:line="360" w:lineRule="auto"/>
        <w:ind w:right="282"/>
        <w:jc w:val="both"/>
        <w:rPr>
          <w:rFonts w:ascii="Arial" w:hAnsi="Arial" w:cs="Arial"/>
        </w:rPr>
      </w:pPr>
    </w:p>
    <w:p w:rsidR="00CC2DD9" w:rsidRDefault="00CC2DD9" w:rsidP="00CC2DD9">
      <w:pPr>
        <w:spacing w:line="360" w:lineRule="auto"/>
        <w:ind w:right="-568"/>
        <w:jc w:val="both"/>
        <w:rPr>
          <w:rFonts w:ascii="Arial" w:hAnsi="Arial" w:cs="Arial"/>
        </w:rPr>
      </w:pPr>
    </w:p>
    <w:p w:rsidR="00CC2DD9" w:rsidRPr="00CE497A" w:rsidRDefault="00CC2DD9" w:rsidP="00CC2DD9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CC2DD9" w:rsidRDefault="00CC2DD9" w:rsidP="00CC2DD9">
      <w:pPr>
        <w:jc w:val="center"/>
        <w:rPr>
          <w:rFonts w:ascii="Arial" w:hAnsi="Arial" w:cs="Arial"/>
          <w:b/>
          <w:sz w:val="28"/>
          <w:szCs w:val="28"/>
        </w:rPr>
      </w:pPr>
    </w:p>
    <w:p w:rsidR="00CC2DD9" w:rsidRDefault="00CC2DD9" w:rsidP="00CC2DD9">
      <w:pPr>
        <w:jc w:val="center"/>
        <w:rPr>
          <w:rFonts w:ascii="Arial" w:hAnsi="Arial" w:cs="Arial"/>
          <w:b/>
          <w:sz w:val="28"/>
          <w:szCs w:val="28"/>
        </w:rPr>
      </w:pPr>
    </w:p>
    <w:p w:rsidR="00CC2DD9" w:rsidRPr="00E77A49" w:rsidRDefault="00CC2DD9" w:rsidP="00CC2DD9">
      <w:pPr>
        <w:jc w:val="center"/>
        <w:rPr>
          <w:rFonts w:ascii="Arial" w:hAnsi="Arial" w:cs="Arial"/>
          <w:b/>
          <w:sz w:val="28"/>
          <w:szCs w:val="28"/>
        </w:rPr>
      </w:pPr>
    </w:p>
    <w:p w:rsidR="00CC2DD9" w:rsidRDefault="00CC2DD9" w:rsidP="00CC2DD9">
      <w:pPr>
        <w:jc w:val="center"/>
        <w:rPr>
          <w:rFonts w:ascii="Arial" w:hAnsi="Arial" w:cs="Arial"/>
          <w:b/>
          <w:sz w:val="28"/>
          <w:szCs w:val="28"/>
        </w:rPr>
      </w:pPr>
    </w:p>
    <w:p w:rsidR="00CC2DD9" w:rsidRDefault="00CC2DD9" w:rsidP="00CC2DD9">
      <w:pPr>
        <w:jc w:val="both"/>
        <w:rPr>
          <w:rFonts w:ascii="Arial" w:hAnsi="Arial" w:cs="Arial"/>
          <w:sz w:val="22"/>
          <w:szCs w:val="22"/>
        </w:rPr>
      </w:pPr>
    </w:p>
    <w:p w:rsidR="00CC2DD9" w:rsidRPr="00A01EE0" w:rsidRDefault="00CC2DD9" w:rsidP="00CC2DD9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CC2DD9" w:rsidRPr="00896683" w:rsidRDefault="00CC2DD9" w:rsidP="00CC2D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CC2DD9" w:rsidRDefault="00CC2DD9" w:rsidP="00CC2DD9">
      <w:pPr>
        <w:spacing w:line="360" w:lineRule="auto"/>
        <w:ind w:right="-568"/>
        <w:jc w:val="both"/>
        <w:rPr>
          <w:rFonts w:ascii="Arial" w:hAnsi="Arial" w:cs="Arial"/>
        </w:rPr>
      </w:pPr>
    </w:p>
    <w:p w:rsidR="00537734" w:rsidRPr="00CC2DD9" w:rsidRDefault="00537734" w:rsidP="00537734">
      <w:pPr>
        <w:ind w:firstLine="567"/>
        <w:jc w:val="both"/>
        <w:rPr>
          <w:rFonts w:ascii="Arial" w:hAnsi="Arial" w:cs="Arial"/>
          <w:sz w:val="20"/>
          <w:szCs w:val="28"/>
        </w:rPr>
      </w:pPr>
    </w:p>
    <w:sectPr w:rsidR="00537734" w:rsidRPr="00CC2DD9" w:rsidSect="00CC2DD9">
      <w:headerReference w:type="default" r:id="rId6"/>
      <w:footerReference w:type="default" r:id="rId7"/>
      <w:pgSz w:w="11906" w:h="16838"/>
      <w:pgMar w:top="1417" w:right="991" w:bottom="851" w:left="1701" w:header="1134" w:footer="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0F" w:rsidRDefault="006E750F" w:rsidP="00537734">
      <w:r>
        <w:separator/>
      </w:r>
    </w:p>
  </w:endnote>
  <w:endnote w:type="continuationSeparator" w:id="0">
    <w:p w:rsidR="006E750F" w:rsidRDefault="006E750F" w:rsidP="0053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C2DD9" w:rsidTr="009A0755">
      <w:tc>
        <w:tcPr>
          <w:tcW w:w="5387" w:type="dxa"/>
          <w:vAlign w:val="center"/>
        </w:tcPr>
        <w:p w:rsidR="00CC2DD9" w:rsidRDefault="00CC2DD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C2DD9" w:rsidRDefault="00CC2DD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C2DD9" w:rsidRDefault="00CC2D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0F" w:rsidRDefault="006E750F" w:rsidP="00537734">
      <w:r>
        <w:separator/>
      </w:r>
    </w:p>
  </w:footnote>
  <w:footnote w:type="continuationSeparator" w:id="0">
    <w:p w:rsidR="006E750F" w:rsidRDefault="006E750F" w:rsidP="0053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CC2DD9" w:rsidTr="009A0755">
      <w:trPr>
        <w:trHeight w:val="854"/>
      </w:trPr>
      <w:tc>
        <w:tcPr>
          <w:tcW w:w="1276" w:type="dxa"/>
          <w:vAlign w:val="center"/>
        </w:tcPr>
        <w:p w:rsidR="00CC2DD9" w:rsidRDefault="00CC2DD9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CC2DD9" w:rsidRPr="007F45B9" w:rsidRDefault="00CC2DD9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CC2DD9" w:rsidRPr="00922530" w:rsidRDefault="00CC2DD9" w:rsidP="00CC2DD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DECLARAÇÃO DE </w:t>
          </w:r>
          <w:r>
            <w:rPr>
              <w:rFonts w:ascii="Arial" w:hAnsi="Arial" w:cs="Arial"/>
              <w:b/>
              <w:sz w:val="22"/>
              <w:szCs w:val="22"/>
            </w:rPr>
            <w:t>ADIMPLÊNCIA</w:t>
          </w:r>
        </w:p>
      </w:tc>
    </w:tr>
  </w:tbl>
  <w:p w:rsidR="00537734" w:rsidRPr="00CC2DD9" w:rsidRDefault="00537734" w:rsidP="00CC2DD9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C4F21"/>
    <w:rsid w:val="00211FCF"/>
    <w:rsid w:val="00215CB5"/>
    <w:rsid w:val="0029606F"/>
    <w:rsid w:val="002B6D76"/>
    <w:rsid w:val="003873C0"/>
    <w:rsid w:val="003C39AA"/>
    <w:rsid w:val="003D6C79"/>
    <w:rsid w:val="004A23BE"/>
    <w:rsid w:val="00537734"/>
    <w:rsid w:val="00542953"/>
    <w:rsid w:val="00562851"/>
    <w:rsid w:val="00567A95"/>
    <w:rsid w:val="0066015B"/>
    <w:rsid w:val="006B47F5"/>
    <w:rsid w:val="006E750F"/>
    <w:rsid w:val="00710D8C"/>
    <w:rsid w:val="007618AE"/>
    <w:rsid w:val="00812AB8"/>
    <w:rsid w:val="00840EAF"/>
    <w:rsid w:val="009A7C13"/>
    <w:rsid w:val="009D0DCF"/>
    <w:rsid w:val="00AA7836"/>
    <w:rsid w:val="00BD48D5"/>
    <w:rsid w:val="00C37544"/>
    <w:rsid w:val="00C55B90"/>
    <w:rsid w:val="00CC2DD9"/>
    <w:rsid w:val="00CD7C41"/>
    <w:rsid w:val="00D11402"/>
    <w:rsid w:val="00D457B1"/>
    <w:rsid w:val="00D979C0"/>
    <w:rsid w:val="00DE248C"/>
    <w:rsid w:val="00E622BA"/>
    <w:rsid w:val="00E67B59"/>
    <w:rsid w:val="00E750C2"/>
    <w:rsid w:val="00E77A49"/>
    <w:rsid w:val="00EF65A3"/>
    <w:rsid w:val="00F26196"/>
    <w:rsid w:val="00F97381"/>
    <w:rsid w:val="00FB0A86"/>
    <w:rsid w:val="00FE3566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3">
    <w:name w:val="WW-Corpo de texto 3"/>
    <w:basedOn w:val="Normal"/>
    <w:rsid w:val="00EF65A3"/>
    <w:pPr>
      <w:suppressAutoHyphens/>
      <w:jc w:val="both"/>
    </w:pPr>
    <w:rPr>
      <w:rFonts w:ascii="Arial" w:hAnsi="Arial"/>
      <w:color w:val="FF0000"/>
      <w:szCs w:val="20"/>
      <w:lang w:eastAsia="ar-SA"/>
    </w:rPr>
  </w:style>
  <w:style w:type="paragraph" w:styleId="Textodebalo">
    <w:name w:val="Balloon Text"/>
    <w:basedOn w:val="Normal"/>
    <w:link w:val="TextodebaloChar"/>
    <w:rsid w:val="00EF65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65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37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7734"/>
    <w:rPr>
      <w:sz w:val="24"/>
      <w:szCs w:val="24"/>
    </w:rPr>
  </w:style>
  <w:style w:type="paragraph" w:styleId="Rodap">
    <w:name w:val="footer"/>
    <w:basedOn w:val="Normal"/>
    <w:link w:val="RodapChar"/>
    <w:rsid w:val="00537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7734"/>
    <w:rPr>
      <w:sz w:val="24"/>
      <w:szCs w:val="24"/>
    </w:rPr>
  </w:style>
  <w:style w:type="table" w:styleId="Tabelacomgrade">
    <w:name w:val="Table Grid"/>
    <w:basedOn w:val="Tabelanormal"/>
    <w:rsid w:val="00CC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furlane.luiz</cp:lastModifiedBy>
  <cp:revision>3</cp:revision>
  <cp:lastPrinted>2009-06-24T16:44:00Z</cp:lastPrinted>
  <dcterms:created xsi:type="dcterms:W3CDTF">2019-08-16T14:46:00Z</dcterms:created>
  <dcterms:modified xsi:type="dcterms:W3CDTF">2020-10-16T16:58:00Z</dcterms:modified>
</cp:coreProperties>
</file>