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3" w:rsidRPr="009E4C73" w:rsidRDefault="009E4C73" w:rsidP="009E4C73">
      <w:pPr>
        <w:ind w:right="425"/>
        <w:jc w:val="center"/>
        <w:rPr>
          <w:b/>
        </w:rPr>
      </w:pPr>
      <w:r w:rsidRPr="009E4C73">
        <w:rPr>
          <w:b/>
        </w:rPr>
        <w:t>Lei nº 13.019/2014, alterada pela Lei 13.204/2015,</w:t>
      </w:r>
    </w:p>
    <w:p w:rsidR="009E4C73" w:rsidRPr="009E4C73" w:rsidRDefault="009E4C73" w:rsidP="009E4C73">
      <w:pPr>
        <w:ind w:right="425"/>
        <w:jc w:val="center"/>
        <w:rPr>
          <w:b/>
        </w:rPr>
      </w:pPr>
      <w:r w:rsidRPr="009E4C73">
        <w:rPr>
          <w:b/>
        </w:rPr>
        <w:t>e regulamentada pelo Decreto nº 8.726/2016</w:t>
      </w:r>
    </w:p>
    <w:p w:rsidR="009E4C73" w:rsidRPr="009E4C73" w:rsidRDefault="009E4C73" w:rsidP="009E4C73">
      <w:pPr>
        <w:ind w:right="425"/>
        <w:jc w:val="center"/>
        <w:rPr>
          <w:b/>
        </w:rPr>
      </w:pPr>
    </w:p>
    <w:p w:rsidR="009E4C73" w:rsidRPr="009E4C73" w:rsidRDefault="009E4C73" w:rsidP="00DF63A3">
      <w:pPr>
        <w:ind w:left="1418" w:right="425" w:hanging="1276"/>
        <w:jc w:val="center"/>
        <w:rPr>
          <w:b/>
        </w:rPr>
      </w:pPr>
    </w:p>
    <w:p w:rsidR="009E4C73" w:rsidRPr="009713B0" w:rsidRDefault="009E4C73" w:rsidP="009E4C73">
      <w:pPr>
        <w:pStyle w:val="Default"/>
        <w:ind w:right="425"/>
        <w:jc w:val="both"/>
        <w:rPr>
          <w:rFonts w:ascii="Arial" w:hAnsi="Arial" w:cs="Arial"/>
          <w:color w:val="auto"/>
        </w:rPr>
      </w:pPr>
      <w:r w:rsidRPr="009713B0">
        <w:rPr>
          <w:rFonts w:ascii="Arial" w:hAnsi="Arial" w:cs="Arial"/>
          <w:b/>
          <w:color w:val="auto"/>
        </w:rPr>
        <w:t xml:space="preserve">Art.22 – </w:t>
      </w:r>
      <w:r w:rsidRPr="009713B0">
        <w:rPr>
          <w:rFonts w:ascii="Arial" w:hAnsi="Arial" w:cs="Arial"/>
          <w:color w:val="auto"/>
        </w:rPr>
        <w:t xml:space="preserve">Deverá constar do plano de trabalho de parcerias celebradas mediante termo de colaboração ou de fomento: 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1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Dados Cadastrais da OSC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2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Dados Cadastrais dos Representantes da OSC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3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Outros Partícipes</w:t>
      </w:r>
    </w:p>
    <w:p w:rsidR="00C754C4" w:rsidRPr="00E55242" w:rsidRDefault="00C754C4" w:rsidP="00C754C4">
      <w:pPr>
        <w:pStyle w:val="Default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 xml:space="preserve">É utilizada somente quando há um outro participante externo (interveniente). 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4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Descrição do Projeto</w:t>
      </w:r>
    </w:p>
    <w:p w:rsidR="00C754C4" w:rsidRPr="00E55242" w:rsidRDefault="00C754C4" w:rsidP="00C754C4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Identificar, informar o nome do Projeto a ser executado;</w:t>
      </w:r>
    </w:p>
    <w:p w:rsidR="00C754C4" w:rsidRPr="00E55242" w:rsidRDefault="00C754C4" w:rsidP="00C754C4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Informar no campo Período de Execução a data de Início e Término do Projeto.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4.1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Identificação do Objeto</w:t>
      </w:r>
    </w:p>
    <w:p w:rsidR="00C754C4" w:rsidRPr="00E55242" w:rsidRDefault="00C754C4" w:rsidP="00C754C4">
      <w:pPr>
        <w:pStyle w:val="Default"/>
        <w:numPr>
          <w:ilvl w:val="0"/>
          <w:numId w:val="6"/>
        </w:numPr>
        <w:tabs>
          <w:tab w:val="left" w:pos="1134"/>
        </w:tabs>
        <w:ind w:left="993" w:hanging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Descrição da realidade que será objeto da parceria, devendo ser demonstrado o nexo entre essa realidade e as atividades ou projetos e metas a serem atingidas.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4.2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Justificativa da Proposição</w:t>
      </w:r>
    </w:p>
    <w:p w:rsidR="00C754C4" w:rsidRPr="00E55242" w:rsidRDefault="00C754C4" w:rsidP="00C754C4">
      <w:pPr>
        <w:ind w:left="284" w:firstLine="425"/>
        <w:jc w:val="both"/>
        <w:rPr>
          <w:rFonts w:cs="Arial"/>
          <w:b/>
          <w:szCs w:val="24"/>
        </w:rPr>
      </w:pPr>
      <w:r w:rsidRPr="00E55242">
        <w:rPr>
          <w:rFonts w:cs="Arial"/>
          <w:szCs w:val="24"/>
        </w:rPr>
        <w:t>Discorrer sobre das razões que justificam a parceria, demonstrando os interesses recíprocos (relação entre a proposta apresentada e os objetivos e diretrizes das Ações e dos Programas desenvolvidos no Plano Plurianual Estadual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</w:r>
    </w:p>
    <w:p w:rsidR="00C754C4" w:rsidRPr="00E55242" w:rsidRDefault="00C754C4" w:rsidP="00C754C4">
      <w:pPr>
        <w:ind w:left="284"/>
        <w:jc w:val="both"/>
        <w:rPr>
          <w:rFonts w:cs="Arial"/>
          <w:szCs w:val="24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5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Metas a Serem Atingidas</w:t>
      </w:r>
    </w:p>
    <w:p w:rsidR="00C754C4" w:rsidRPr="00E55242" w:rsidRDefault="00C754C4" w:rsidP="00C754C4">
      <w:pPr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A Lei nº 13.019/2014, alterada pela Lei nº 13.204/2015, e o Decreto nº 8.726/2016, introduziram maior concretude na construção e análise dos planos de trabalho – dos Termos de Fomento, dos Termos de Colaboração e dos Acordos de Cooperação, enfocando os resultados obtidos, principalmente. Para atingir os resultados o legislador determinou como premissa básica as metas balizadoras do projeto. 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Metas Físico-Financeiras</w:t>
      </w:r>
      <w:r w:rsidRPr="00E55242">
        <w:rPr>
          <w:rFonts w:cs="Arial"/>
          <w:szCs w:val="24"/>
        </w:rPr>
        <w:t xml:space="preserve"> (são as metas que envolvem o dispêndio de recurso financeiro, isto é, são as contratações, aquisições etc. Toda contratação ou aquisição deve ser quantificada).</w:t>
      </w:r>
    </w:p>
    <w:p w:rsidR="00C754C4" w:rsidRPr="00E55242" w:rsidRDefault="00C754C4" w:rsidP="00C754C4">
      <w:pPr>
        <w:tabs>
          <w:tab w:val="left" w:pos="993"/>
        </w:tabs>
        <w:jc w:val="both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Metas de Impacto Social</w:t>
      </w:r>
      <w:r w:rsidRPr="00E55242">
        <w:rPr>
          <w:rFonts w:cs="Arial"/>
          <w:szCs w:val="24"/>
        </w:rPr>
        <w:t xml:space="preserve"> (são as metas que correspondem aos resultados gerados com as aquisições e/ou contratações etc. Elas não envolvem recursos financeiros. Ex.: realização de x nº de oficinas/palestras etc.; disponibilização de x nº de vagas/entradas etc.).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Atividades ou Projetos a Serem Executados</w:t>
      </w:r>
      <w:r w:rsidRPr="00E55242">
        <w:rPr>
          <w:rFonts w:cs="Arial"/>
          <w:szCs w:val="24"/>
        </w:rPr>
        <w:t xml:space="preserve"> (são as atividades e/ou projetos que serão desenvolvidos para o atingimento das Metas, ou seja, é o que será realizado para que as Metas quantificáveis e mensuráveis já indicadas no Plano de Trabalho sejam alcançadas.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Metodologia:</w:t>
      </w:r>
      <w:r w:rsidRPr="00E55242">
        <w:rPr>
          <w:rFonts w:cs="Arial"/>
          <w:szCs w:val="24"/>
        </w:rPr>
        <w:t xml:space="preserve"> Registra-se aqui a sequência lógica, o passo a passo, o guia, de como o projeto será executado, desenvolvido para o alcance do objetivo geral; objetivo </w:t>
      </w:r>
      <w:r w:rsidRPr="00E55242">
        <w:rPr>
          <w:rFonts w:cs="Arial"/>
          <w:szCs w:val="24"/>
        </w:rPr>
        <w:lastRenderedPageBreak/>
        <w:t>específico; resultados esperados; indicadores; plano de ação, entre outros aspectos que favoreça a implantação e implementação da proposta, ou seja, o passo a passo para o planejamento da execução.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Pr="00E55242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Parâmetros para Aferição de Metas:</w:t>
      </w:r>
      <w:r w:rsidRPr="00E55242">
        <w:rPr>
          <w:rFonts w:cs="Arial"/>
          <w:szCs w:val="24"/>
        </w:rPr>
        <w:t xml:space="preserve"> Referem-se aos meios que serão utilizados para medir/quantificar a evolução periódica e o atingimento das metas. Se as metas forem muito diversas, devem-se ter meios diversificados para a aferição delas. Ex.: Aquisição de Instrumentos Musicais e Oficinas de Música. Deverá indicar parâmetros para se medir e comprovar a quantidade de instrumentos adquiridos (Nota Fiscal, Cheque nominal etc.) e também, deverá ter formas de quantificar as Oficinas ou Aulas dadas (Ficha de inscrição, Lista de presença, imagens fotográficas etc.).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6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Cronograma de Execução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C754C4" w:rsidRPr="00E55242" w:rsidRDefault="00C754C4" w:rsidP="00C754C4">
      <w:pPr>
        <w:pStyle w:val="Default"/>
        <w:ind w:left="284" w:firstLine="425"/>
        <w:jc w:val="both"/>
        <w:rPr>
          <w:rFonts w:ascii="Arial" w:hAnsi="Arial" w:cs="Arial"/>
          <w:color w:val="auto"/>
        </w:rPr>
      </w:pPr>
      <w:r w:rsidRPr="00C754C4">
        <w:rPr>
          <w:rFonts w:ascii="Arial" w:hAnsi="Arial" w:cs="Arial"/>
          <w:b/>
          <w:color w:val="auto"/>
        </w:rPr>
        <w:t>6.1</w:t>
      </w:r>
      <w:r w:rsidRPr="00E55242">
        <w:rPr>
          <w:rFonts w:ascii="Arial" w:hAnsi="Arial" w:cs="Arial"/>
          <w:color w:val="auto"/>
        </w:rPr>
        <w:t xml:space="preserve"> - </w:t>
      </w:r>
      <w:r w:rsidRPr="00E55242">
        <w:rPr>
          <w:rFonts w:ascii="Arial" w:hAnsi="Arial" w:cs="Arial"/>
          <w:b/>
          <w:color w:val="auto"/>
        </w:rPr>
        <w:t>Metas Físico-Financeiras</w:t>
      </w:r>
    </w:p>
    <w:p w:rsidR="00C754C4" w:rsidRDefault="00C754C4" w:rsidP="00C754C4">
      <w:pPr>
        <w:numPr>
          <w:ilvl w:val="0"/>
          <w:numId w:val="8"/>
        </w:numPr>
        <w:tabs>
          <w:tab w:val="left" w:pos="1701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Definição das Metas, Etapas e Fases da execução. Este campo serve como um mapa das metas já descritas no Plano de Trabalho. Nele as informações são mais sintéticas, ou seja, resumidas; </w:t>
      </w:r>
    </w:p>
    <w:p w:rsidR="00C754C4" w:rsidRPr="00E55242" w:rsidRDefault="00C754C4" w:rsidP="00C754C4">
      <w:pPr>
        <w:tabs>
          <w:tab w:val="left" w:pos="1701"/>
        </w:tabs>
        <w:jc w:val="both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8"/>
        </w:numPr>
        <w:tabs>
          <w:tab w:val="left" w:pos="1701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das despesas a serem realizadas na execução das atividades ou dos projetos abrangidos pela parceria;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Pr="00E55242" w:rsidRDefault="00C754C4" w:rsidP="00C754C4">
      <w:pPr>
        <w:numPr>
          <w:ilvl w:val="0"/>
          <w:numId w:val="4"/>
        </w:numPr>
        <w:tabs>
          <w:tab w:val="left" w:pos="1701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Indicação da duração da aplicação dos recursos a serem desembolsados pelo Concedente.</w:t>
      </w:r>
    </w:p>
    <w:p w:rsidR="00C754C4" w:rsidRPr="00E55242" w:rsidRDefault="00C754C4" w:rsidP="00C754C4">
      <w:pPr>
        <w:ind w:left="284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 </w:t>
      </w:r>
    </w:p>
    <w:p w:rsidR="00C754C4" w:rsidRPr="00E55242" w:rsidRDefault="00C754C4" w:rsidP="00C754C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C754C4">
        <w:rPr>
          <w:rFonts w:ascii="Arial" w:hAnsi="Arial" w:cs="Arial"/>
          <w:b/>
          <w:color w:val="auto"/>
        </w:rPr>
        <w:t>6.2</w:t>
      </w:r>
      <w:r w:rsidRPr="00E55242">
        <w:rPr>
          <w:rFonts w:ascii="Arial" w:hAnsi="Arial" w:cs="Arial"/>
          <w:color w:val="auto"/>
        </w:rPr>
        <w:t xml:space="preserve"> - </w:t>
      </w:r>
      <w:r w:rsidRPr="00E55242">
        <w:rPr>
          <w:rFonts w:ascii="Arial" w:hAnsi="Arial" w:cs="Arial"/>
          <w:b/>
          <w:color w:val="auto"/>
        </w:rPr>
        <w:t>Metas de Impacto Social</w:t>
      </w:r>
    </w:p>
    <w:p w:rsidR="00C754C4" w:rsidRDefault="00C754C4" w:rsidP="00C754C4">
      <w:pPr>
        <w:numPr>
          <w:ilvl w:val="0"/>
          <w:numId w:val="9"/>
        </w:numPr>
        <w:tabs>
          <w:tab w:val="left" w:pos="1560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Definição das Metas, Etapas e Fases da execução. Este campo serve como um mapa das metas já descritas no Plano de Trabalho. Nele as informações são mais sintéticas, ou seja, resumidas; </w:t>
      </w:r>
    </w:p>
    <w:p w:rsidR="00C754C4" w:rsidRPr="00E55242" w:rsidRDefault="00C754C4" w:rsidP="00C754C4">
      <w:pPr>
        <w:tabs>
          <w:tab w:val="left" w:pos="1560"/>
        </w:tabs>
        <w:jc w:val="both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9"/>
        </w:numPr>
        <w:tabs>
          <w:tab w:val="left" w:pos="1560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das ações a serem realizadas na execução das atividades ou dos projetos abrangidos pela parceria;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Pr="00E55242" w:rsidRDefault="00C754C4" w:rsidP="00C754C4">
      <w:pPr>
        <w:numPr>
          <w:ilvl w:val="0"/>
          <w:numId w:val="4"/>
        </w:numPr>
        <w:tabs>
          <w:tab w:val="left" w:pos="1560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Indicação da duração da aplicação dos recursos a serem desembolsados pelo Concedente.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C754C4" w:rsidRPr="00E55242" w:rsidRDefault="00C754C4" w:rsidP="00C754C4">
      <w:pPr>
        <w:pStyle w:val="Default"/>
        <w:tabs>
          <w:tab w:val="left" w:pos="1134"/>
        </w:tabs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7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Plano de Aplicação</w:t>
      </w:r>
    </w:p>
    <w:p w:rsidR="00C754C4" w:rsidRDefault="00C754C4" w:rsidP="00C754C4">
      <w:pPr>
        <w:pStyle w:val="PargrafodaLista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de desembolso em moeda corrente referente às responsabilidades da Concedente ou do Proponente (caso haja contrapartida financeira);</w:t>
      </w:r>
    </w:p>
    <w:p w:rsidR="00C754C4" w:rsidRPr="00C754C4" w:rsidRDefault="00C754C4" w:rsidP="00C754C4">
      <w:pPr>
        <w:tabs>
          <w:tab w:val="left" w:pos="1134"/>
        </w:tabs>
        <w:jc w:val="both"/>
        <w:rPr>
          <w:rFonts w:cs="Arial"/>
          <w:szCs w:val="24"/>
        </w:rPr>
      </w:pPr>
    </w:p>
    <w:p w:rsidR="00C754C4" w:rsidRDefault="00C754C4" w:rsidP="00C754C4">
      <w:pPr>
        <w:pStyle w:val="PargrafodaLista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Informação do Código/Elemento Despesa;</w:t>
      </w:r>
    </w:p>
    <w:p w:rsidR="00C754C4" w:rsidRPr="00C754C4" w:rsidRDefault="00C754C4" w:rsidP="00C754C4">
      <w:pPr>
        <w:pStyle w:val="PargrafodaLista"/>
        <w:tabs>
          <w:tab w:val="left" w:pos="1134"/>
        </w:tabs>
        <w:rPr>
          <w:rFonts w:cs="Arial"/>
          <w:szCs w:val="24"/>
        </w:rPr>
      </w:pPr>
    </w:p>
    <w:p w:rsidR="00C754C4" w:rsidRPr="00E55242" w:rsidRDefault="00C754C4" w:rsidP="00C754C4">
      <w:pPr>
        <w:pStyle w:val="PargrafodaLista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Especificação da Despesa - </w:t>
      </w:r>
      <w:r w:rsidRPr="00E55242">
        <w:rPr>
          <w:rFonts w:cs="Arial"/>
          <w:b/>
          <w:szCs w:val="24"/>
        </w:rPr>
        <w:t>Subvenções Sociais</w:t>
      </w:r>
      <w:r w:rsidRPr="00E55242">
        <w:rPr>
          <w:rFonts w:cs="Arial"/>
          <w:szCs w:val="24"/>
        </w:rPr>
        <w:t xml:space="preserve"> ou </w:t>
      </w:r>
      <w:r w:rsidRPr="00E55242">
        <w:rPr>
          <w:rFonts w:cs="Arial"/>
          <w:b/>
          <w:szCs w:val="24"/>
        </w:rPr>
        <w:t>Auxílios</w:t>
      </w:r>
      <w:r w:rsidRPr="00E55242">
        <w:rPr>
          <w:rFonts w:cs="Arial"/>
          <w:szCs w:val="24"/>
        </w:rPr>
        <w:t>.</w:t>
      </w:r>
    </w:p>
    <w:p w:rsidR="00C754C4" w:rsidRPr="00E55242" w:rsidRDefault="00C754C4" w:rsidP="00C754C4">
      <w:pPr>
        <w:pStyle w:val="PargrafodaLista"/>
        <w:ind w:left="709"/>
        <w:jc w:val="both"/>
        <w:rPr>
          <w:rFonts w:cs="Arial"/>
          <w:szCs w:val="24"/>
        </w:rPr>
      </w:pPr>
    </w:p>
    <w:p w:rsidR="00C754C4" w:rsidRPr="00E55242" w:rsidRDefault="00C754C4" w:rsidP="00C754C4">
      <w:pPr>
        <w:pStyle w:val="Default"/>
        <w:numPr>
          <w:ilvl w:val="0"/>
          <w:numId w:val="18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 xml:space="preserve">– </w:t>
      </w:r>
      <w:r w:rsidRPr="00E55242">
        <w:rPr>
          <w:rFonts w:ascii="Arial" w:hAnsi="Arial" w:cs="Arial"/>
          <w:b/>
          <w:bCs/>
          <w:color w:val="auto"/>
        </w:rPr>
        <w:t>Detalhamento das Despesas</w:t>
      </w:r>
    </w:p>
    <w:p w:rsidR="00C754C4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Default="00C754C4" w:rsidP="00CB2B0C">
      <w:pPr>
        <w:pStyle w:val="Default"/>
        <w:numPr>
          <w:ilvl w:val="1"/>
          <w:numId w:val="18"/>
        </w:numPr>
        <w:tabs>
          <w:tab w:val="left" w:pos="993"/>
          <w:tab w:val="left" w:pos="1560"/>
        </w:tabs>
        <w:ind w:hanging="1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Pr="00E55242">
        <w:rPr>
          <w:rFonts w:ascii="Arial" w:hAnsi="Arial" w:cs="Arial"/>
          <w:color w:val="auto"/>
        </w:rPr>
        <w:t xml:space="preserve"> Especificação dos itens de (</w:t>
      </w:r>
      <w:r w:rsidRPr="00E55242">
        <w:rPr>
          <w:rFonts w:ascii="Arial" w:hAnsi="Arial" w:cs="Arial"/>
          <w:b/>
          <w:color w:val="auto"/>
        </w:rPr>
        <w:t>Material de Consumo</w:t>
      </w:r>
      <w:r w:rsidRPr="00E55242">
        <w:rPr>
          <w:rFonts w:ascii="Arial" w:hAnsi="Arial" w:cs="Arial"/>
          <w:color w:val="auto"/>
        </w:rPr>
        <w:t>) que serão gastos com o recurso - Exemplo: resma de papel, cartucho de tinta ou qualquer outro item que será consumido no projeto;</w:t>
      </w:r>
      <w:r w:rsidR="003C7C1A">
        <w:rPr>
          <w:rFonts w:ascii="Arial" w:hAnsi="Arial" w:cs="Arial"/>
          <w:color w:val="auto"/>
        </w:rPr>
        <w:t xml:space="preserve"> Além de informar o valor, deverá ser informado a fonte da qual foi obtido o valor no campo </w:t>
      </w:r>
      <w:r w:rsidR="003C7C1A" w:rsidRPr="009E3804">
        <w:rPr>
          <w:rFonts w:ascii="Arial" w:hAnsi="Arial" w:cs="Arial"/>
          <w:b/>
          <w:color w:val="auto"/>
        </w:rPr>
        <w:t>Elementos de Compatibilidade</w:t>
      </w:r>
      <w:r w:rsidR="003C7C1A">
        <w:rPr>
          <w:rFonts w:ascii="Arial" w:hAnsi="Arial" w:cs="Arial"/>
          <w:b/>
          <w:color w:val="auto"/>
        </w:rPr>
        <w:t>.</w:t>
      </w:r>
    </w:p>
    <w:p w:rsidR="00CB2B0C" w:rsidRPr="00E55242" w:rsidRDefault="00CB2B0C" w:rsidP="00C754C4">
      <w:pPr>
        <w:pStyle w:val="Default"/>
        <w:ind w:hanging="11"/>
        <w:jc w:val="both"/>
        <w:rPr>
          <w:rFonts w:ascii="Arial" w:hAnsi="Arial" w:cs="Arial"/>
          <w:color w:val="auto"/>
        </w:rPr>
      </w:pPr>
    </w:p>
    <w:p w:rsidR="00C754C4" w:rsidRDefault="00C754C4" w:rsidP="00CB2B0C">
      <w:pPr>
        <w:pStyle w:val="PargrafodaLista"/>
        <w:numPr>
          <w:ilvl w:val="1"/>
          <w:numId w:val="18"/>
        </w:numPr>
        <w:ind w:left="709" w:hanging="11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- Especificação dos itens de (</w:t>
      </w:r>
      <w:r w:rsidRPr="00E55242">
        <w:rPr>
          <w:rFonts w:cs="Arial"/>
          <w:b/>
          <w:szCs w:val="24"/>
        </w:rPr>
        <w:t>Serviços de Terceiros – Pessoa Física</w:t>
      </w:r>
      <w:r w:rsidRPr="00E55242">
        <w:rPr>
          <w:rFonts w:cs="Arial"/>
          <w:szCs w:val="24"/>
        </w:rPr>
        <w:t xml:space="preserve"> - incide 20% de Encargos Sociais) que serão gastos com o recurso - Exemplo: contratação de </w:t>
      </w:r>
      <w:r w:rsidRPr="00E55242">
        <w:rPr>
          <w:rFonts w:cs="Arial"/>
          <w:szCs w:val="24"/>
        </w:rPr>
        <w:lastRenderedPageBreak/>
        <w:t>instrutor, contratação de qualquer prestador de serviço pessoa física (CPF);</w:t>
      </w:r>
      <w:r w:rsidR="003C7C1A">
        <w:rPr>
          <w:rFonts w:cs="Arial"/>
          <w:szCs w:val="24"/>
        </w:rPr>
        <w:t xml:space="preserve"> </w:t>
      </w:r>
      <w:r w:rsidR="003C7C1A">
        <w:rPr>
          <w:rFonts w:cs="Arial"/>
        </w:rPr>
        <w:t xml:space="preserve">Além de informar o valor, deverá ser informado a fonte da qual foi obtido o valor no campo </w:t>
      </w:r>
      <w:r w:rsidR="003C7C1A" w:rsidRPr="009E3804">
        <w:rPr>
          <w:rFonts w:cs="Arial"/>
          <w:b/>
        </w:rPr>
        <w:t>Elementos de Compatibilidade</w:t>
      </w:r>
      <w:r w:rsidR="003C7C1A">
        <w:rPr>
          <w:rFonts w:cs="Arial"/>
          <w:b/>
        </w:rPr>
        <w:t>.</w:t>
      </w:r>
    </w:p>
    <w:p w:rsidR="00C754C4" w:rsidRPr="00C754C4" w:rsidRDefault="00C754C4" w:rsidP="00C754C4">
      <w:pPr>
        <w:pStyle w:val="PargrafodaLista"/>
        <w:ind w:hanging="11"/>
        <w:rPr>
          <w:rFonts w:cs="Arial"/>
          <w:szCs w:val="24"/>
        </w:rPr>
      </w:pPr>
    </w:p>
    <w:p w:rsidR="00C754C4" w:rsidRDefault="00C754C4" w:rsidP="00CB2B0C">
      <w:pPr>
        <w:pStyle w:val="PargrafodaLista"/>
        <w:numPr>
          <w:ilvl w:val="1"/>
          <w:numId w:val="18"/>
        </w:numPr>
        <w:ind w:left="709" w:hanging="11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- Especificação dos itens de (</w:t>
      </w:r>
      <w:r w:rsidRPr="00E55242">
        <w:rPr>
          <w:rFonts w:cs="Arial"/>
          <w:b/>
          <w:szCs w:val="24"/>
        </w:rPr>
        <w:t>Serviços de Terceiros – Pessoa Jurídica</w:t>
      </w:r>
      <w:r w:rsidRPr="00E55242">
        <w:rPr>
          <w:rFonts w:cs="Arial"/>
          <w:szCs w:val="24"/>
        </w:rPr>
        <w:t>) que serão gastos o recurso - Exemplo: contratação de serviço de hospedagem, traslado ou qualquer contratação de prestador de serviço pessoa jurídica (CNPJ);</w:t>
      </w:r>
      <w:r w:rsidR="003C7C1A">
        <w:rPr>
          <w:rFonts w:cs="Arial"/>
          <w:szCs w:val="24"/>
        </w:rPr>
        <w:t xml:space="preserve"> </w:t>
      </w:r>
      <w:r w:rsidR="003C7C1A">
        <w:rPr>
          <w:rFonts w:cs="Arial"/>
        </w:rPr>
        <w:t xml:space="preserve">Além de informar o valor, deverá ser informado a fonte da qual foi obtido o valor no campo </w:t>
      </w:r>
      <w:r w:rsidR="003C7C1A" w:rsidRPr="009E3804">
        <w:rPr>
          <w:rFonts w:cs="Arial"/>
          <w:b/>
        </w:rPr>
        <w:t>Elementos de Compatibilidade</w:t>
      </w:r>
      <w:r w:rsidR="003C7C1A">
        <w:rPr>
          <w:rFonts w:cs="Arial"/>
          <w:b/>
        </w:rPr>
        <w:t>.</w:t>
      </w:r>
    </w:p>
    <w:p w:rsidR="00C754C4" w:rsidRPr="00C754C4" w:rsidRDefault="00C754C4" w:rsidP="00CB2B0C">
      <w:pPr>
        <w:pStyle w:val="PargrafodaLista"/>
        <w:ind w:left="709" w:hanging="11"/>
        <w:rPr>
          <w:rFonts w:cs="Arial"/>
          <w:szCs w:val="24"/>
        </w:rPr>
      </w:pPr>
    </w:p>
    <w:p w:rsidR="00C754C4" w:rsidRPr="00E55242" w:rsidRDefault="00C754C4" w:rsidP="00CB2B0C">
      <w:pPr>
        <w:pStyle w:val="PargrafodaLista"/>
        <w:numPr>
          <w:ilvl w:val="1"/>
          <w:numId w:val="18"/>
        </w:numPr>
        <w:ind w:left="709" w:hanging="11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Especificação dos itens de (</w:t>
      </w:r>
      <w:r w:rsidRPr="00E55242">
        <w:rPr>
          <w:rFonts w:cs="Arial"/>
          <w:b/>
          <w:szCs w:val="24"/>
        </w:rPr>
        <w:t>Auxílios</w:t>
      </w:r>
      <w:r w:rsidRPr="00E55242">
        <w:rPr>
          <w:rFonts w:cs="Arial"/>
          <w:szCs w:val="24"/>
        </w:rPr>
        <w:t>) que serão gastos com o recurso - Exemplo: aquisição de instrumentos musicais, aquisição de computador, ou Obras para a construção de edificação etc. tudo que se refira a bem durável.</w:t>
      </w:r>
      <w:r w:rsidR="003C7C1A">
        <w:rPr>
          <w:rFonts w:cs="Arial"/>
          <w:szCs w:val="24"/>
        </w:rPr>
        <w:t xml:space="preserve"> </w:t>
      </w:r>
      <w:r w:rsidR="003C7C1A">
        <w:rPr>
          <w:rFonts w:cs="Arial"/>
        </w:rPr>
        <w:t xml:space="preserve">Além de informar o valor, deverá ser informado a fonte da qual foi obtido o valor no campo </w:t>
      </w:r>
      <w:r w:rsidR="003C7C1A" w:rsidRPr="009E3804">
        <w:rPr>
          <w:rFonts w:cs="Arial"/>
          <w:b/>
        </w:rPr>
        <w:t>Elementos de Compatibilidade</w:t>
      </w:r>
      <w:r w:rsidR="003C7C1A">
        <w:rPr>
          <w:rFonts w:cs="Arial"/>
          <w:b/>
        </w:rPr>
        <w:t>.</w:t>
      </w:r>
    </w:p>
    <w:p w:rsidR="00C754C4" w:rsidRPr="00E55242" w:rsidRDefault="00C754C4" w:rsidP="00C754C4">
      <w:pPr>
        <w:pStyle w:val="PargrafodaLista"/>
        <w:ind w:left="284"/>
        <w:jc w:val="both"/>
        <w:rPr>
          <w:rFonts w:cs="Arial"/>
          <w:szCs w:val="24"/>
        </w:rPr>
      </w:pPr>
    </w:p>
    <w:p w:rsidR="00C754C4" w:rsidRPr="00E55242" w:rsidRDefault="00C754C4" w:rsidP="00C754C4">
      <w:pPr>
        <w:pStyle w:val="Default"/>
        <w:numPr>
          <w:ilvl w:val="0"/>
          <w:numId w:val="18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–</w:t>
      </w:r>
      <w:r w:rsidRPr="00E55242">
        <w:rPr>
          <w:rFonts w:ascii="Arial" w:hAnsi="Arial" w:cs="Arial"/>
          <w:b/>
          <w:color w:val="auto"/>
        </w:rPr>
        <w:t xml:space="preserve"> Cronograma de Desembolso - Proponente</w:t>
      </w:r>
    </w:p>
    <w:p w:rsidR="00C754C4" w:rsidRDefault="00C754C4" w:rsidP="00CB2B0C">
      <w:pPr>
        <w:pStyle w:val="PargrafodaLista"/>
        <w:numPr>
          <w:ilvl w:val="0"/>
          <w:numId w:val="19"/>
        </w:numPr>
        <w:tabs>
          <w:tab w:val="left" w:pos="1134"/>
        </w:tabs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Indicar o mês(es) em que será(ão) feito(s) os repasse(s) pelo Concedente;</w:t>
      </w:r>
    </w:p>
    <w:p w:rsidR="00CB2B0C" w:rsidRPr="00CB2B0C" w:rsidRDefault="00CB2B0C" w:rsidP="00CB2B0C">
      <w:pPr>
        <w:tabs>
          <w:tab w:val="left" w:pos="1134"/>
        </w:tabs>
        <w:jc w:val="both"/>
        <w:rPr>
          <w:rFonts w:cs="Arial"/>
          <w:szCs w:val="24"/>
        </w:rPr>
      </w:pPr>
    </w:p>
    <w:p w:rsidR="00C754C4" w:rsidRPr="00E55242" w:rsidRDefault="00C754C4" w:rsidP="00CB2B0C">
      <w:pPr>
        <w:pStyle w:val="PargrafodaList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Quando houver contrapartida do Proponente, esta será em bens e/ou serviços, indicando o mês(es) em que será(ão) oferecido(s), e obrigatoriamente quantificados em valores monetários, porém não depositados na conta da parceira. </w:t>
      </w:r>
      <w:r w:rsidRPr="00E55242">
        <w:rPr>
          <w:rFonts w:eastAsiaTheme="minorHAnsi" w:cs="Arial"/>
          <w:szCs w:val="24"/>
          <w:lang w:eastAsia="en-US"/>
        </w:rPr>
        <w:t>Não será exigida contrapartida financeira como requisito para celebração de parceria.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10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Declaração</w:t>
      </w:r>
    </w:p>
    <w:p w:rsidR="00C754C4" w:rsidRDefault="00C754C4" w:rsidP="00CB2B0C">
      <w:pPr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Informar local e data do preenchimento do Plano de Trabalho.</w:t>
      </w:r>
    </w:p>
    <w:p w:rsidR="00CB2B0C" w:rsidRPr="00E55242" w:rsidRDefault="00CB2B0C" w:rsidP="00CB2B0C">
      <w:pPr>
        <w:tabs>
          <w:tab w:val="left" w:pos="1276"/>
        </w:tabs>
        <w:jc w:val="both"/>
        <w:rPr>
          <w:rFonts w:cs="Arial"/>
          <w:szCs w:val="24"/>
        </w:rPr>
      </w:pPr>
    </w:p>
    <w:p w:rsidR="00C754C4" w:rsidRPr="00E55242" w:rsidRDefault="00C754C4" w:rsidP="00CB2B0C">
      <w:pPr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Nome, assinatura e carimbo dos Responsáveis pela </w:t>
      </w:r>
      <w:r w:rsidRPr="00E55242">
        <w:rPr>
          <w:rFonts w:cs="Arial"/>
          <w:b/>
          <w:szCs w:val="24"/>
        </w:rPr>
        <w:t>OSC</w:t>
      </w:r>
    </w:p>
    <w:p w:rsidR="00C754C4" w:rsidRPr="00E55242" w:rsidRDefault="00C754C4" w:rsidP="00CB2B0C">
      <w:pPr>
        <w:tabs>
          <w:tab w:val="left" w:pos="1276"/>
        </w:tabs>
        <w:ind w:left="284"/>
        <w:jc w:val="both"/>
        <w:rPr>
          <w:rFonts w:cs="Arial"/>
          <w:b/>
          <w:szCs w:val="24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11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Aprovação</w:t>
      </w:r>
    </w:p>
    <w:p w:rsidR="00C754C4" w:rsidRPr="00E55242" w:rsidRDefault="00C754C4" w:rsidP="00CB2B0C">
      <w:pPr>
        <w:numPr>
          <w:ilvl w:val="0"/>
          <w:numId w:val="16"/>
        </w:numPr>
        <w:ind w:left="851" w:firstLine="0"/>
        <w:jc w:val="both"/>
        <w:rPr>
          <w:szCs w:val="24"/>
        </w:rPr>
      </w:pPr>
      <w:r w:rsidRPr="00E55242">
        <w:rPr>
          <w:rFonts w:cs="Arial"/>
          <w:szCs w:val="24"/>
        </w:rPr>
        <w:t>Informado pela SECULT.</w:t>
      </w:r>
      <w:r w:rsidRPr="00E55242">
        <w:rPr>
          <w:szCs w:val="24"/>
        </w:rPr>
        <w:t xml:space="preserve"> </w:t>
      </w:r>
    </w:p>
    <w:p w:rsidR="00C754C4" w:rsidRPr="00E55242" w:rsidRDefault="00C754C4" w:rsidP="00C754C4">
      <w:pPr>
        <w:ind w:left="284"/>
        <w:jc w:val="both"/>
        <w:rPr>
          <w:szCs w:val="24"/>
        </w:rPr>
      </w:pPr>
    </w:p>
    <w:p w:rsidR="00C754C4" w:rsidRPr="00E55242" w:rsidRDefault="00C754C4" w:rsidP="00C754C4">
      <w:pPr>
        <w:ind w:left="284"/>
        <w:rPr>
          <w:szCs w:val="24"/>
        </w:rPr>
      </w:pPr>
    </w:p>
    <w:p w:rsidR="00C754C4" w:rsidRPr="00E55242" w:rsidRDefault="00C754C4" w:rsidP="00C754C4">
      <w:pPr>
        <w:ind w:left="284"/>
        <w:rPr>
          <w:szCs w:val="24"/>
        </w:rPr>
      </w:pPr>
    </w:p>
    <w:p w:rsidR="00DF63A3" w:rsidRDefault="00DF63A3"/>
    <w:sectPr w:rsidR="00DF63A3" w:rsidSect="009E4C73">
      <w:headerReference w:type="default" r:id="rId7"/>
      <w:pgSz w:w="11907" w:h="16840" w:code="9"/>
      <w:pgMar w:top="1241" w:right="425" w:bottom="720" w:left="1559" w:header="426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E6" w:rsidRDefault="00752BE6" w:rsidP="009E4C73">
      <w:r>
        <w:separator/>
      </w:r>
    </w:p>
  </w:endnote>
  <w:endnote w:type="continuationSeparator" w:id="0">
    <w:p w:rsidR="00752BE6" w:rsidRDefault="00752BE6" w:rsidP="009E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E6" w:rsidRDefault="00752BE6" w:rsidP="009E4C73">
      <w:r>
        <w:separator/>
      </w:r>
    </w:p>
  </w:footnote>
  <w:footnote w:type="continuationSeparator" w:id="0">
    <w:p w:rsidR="00752BE6" w:rsidRDefault="00752BE6" w:rsidP="009E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C4" w:rsidRPr="009E4C73" w:rsidRDefault="00C754C4" w:rsidP="00DF63A3">
    <w:pPr>
      <w:pStyle w:val="Cabealho"/>
      <w:tabs>
        <w:tab w:val="left" w:pos="9923"/>
      </w:tabs>
      <w:jc w:val="center"/>
      <w:rPr>
        <w:rFonts w:ascii="Calibri" w:hAnsi="Calibri" w:cs="Calibri"/>
        <w:b/>
        <w:sz w:val="28"/>
      </w:rPr>
    </w:pPr>
    <w:r w:rsidRPr="009E4C73">
      <w:rPr>
        <w:rFonts w:ascii="Calibri" w:hAnsi="Calibri" w:cs="Calibri"/>
        <w:b/>
        <w:sz w:val="28"/>
      </w:rPr>
      <w:t>PLANO DE TRABALHO</w:t>
    </w:r>
  </w:p>
  <w:p w:rsidR="00C754C4" w:rsidRPr="009E4C73" w:rsidRDefault="00C754C4" w:rsidP="00DF63A3">
    <w:pPr>
      <w:pStyle w:val="Cabealho"/>
      <w:tabs>
        <w:tab w:val="left" w:pos="9923"/>
      </w:tabs>
      <w:jc w:val="center"/>
      <w:rPr>
        <w:rFonts w:ascii="Calibri" w:hAnsi="Calibri" w:cs="Calibri"/>
        <w:b/>
        <w:sz w:val="22"/>
      </w:rPr>
    </w:pPr>
    <w:r w:rsidRPr="009E4C73">
      <w:rPr>
        <w:rFonts w:ascii="Calibri" w:hAnsi="Calibri" w:cs="Calibri"/>
        <w:b/>
        <w:sz w:val="22"/>
      </w:rPr>
      <w:t>Instruções para Preenchimento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FB"/>
    <w:multiLevelType w:val="hybridMultilevel"/>
    <w:tmpl w:val="9B523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B8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69D4"/>
    <w:multiLevelType w:val="hybridMultilevel"/>
    <w:tmpl w:val="D7FE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147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54D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5D5D"/>
    <w:multiLevelType w:val="hybridMultilevel"/>
    <w:tmpl w:val="D7FE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709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21D"/>
    <w:multiLevelType w:val="hybridMultilevel"/>
    <w:tmpl w:val="A1B8B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1590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6926"/>
    <w:multiLevelType w:val="hybridMultilevel"/>
    <w:tmpl w:val="6660F972"/>
    <w:lvl w:ilvl="0" w:tplc="28F0D89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6F13"/>
    <w:multiLevelType w:val="hybridMultilevel"/>
    <w:tmpl w:val="F620AD04"/>
    <w:lvl w:ilvl="0" w:tplc="692C32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5178"/>
    <w:multiLevelType w:val="hybridMultilevel"/>
    <w:tmpl w:val="D7FE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32D51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7D1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6067B"/>
    <w:multiLevelType w:val="hybridMultilevel"/>
    <w:tmpl w:val="528ADF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86B40"/>
    <w:multiLevelType w:val="multilevel"/>
    <w:tmpl w:val="6BA890E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8CD173F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82D47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0221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1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8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60"/>
    <w:rsid w:val="000639ED"/>
    <w:rsid w:val="00335A04"/>
    <w:rsid w:val="00357CE5"/>
    <w:rsid w:val="003C7C1A"/>
    <w:rsid w:val="00595360"/>
    <w:rsid w:val="007210B5"/>
    <w:rsid w:val="00752BE6"/>
    <w:rsid w:val="0085531E"/>
    <w:rsid w:val="00894EB3"/>
    <w:rsid w:val="008F4A31"/>
    <w:rsid w:val="009713B0"/>
    <w:rsid w:val="009C6B44"/>
    <w:rsid w:val="009E4C73"/>
    <w:rsid w:val="00AC7932"/>
    <w:rsid w:val="00BF630F"/>
    <w:rsid w:val="00C754C4"/>
    <w:rsid w:val="00C87F43"/>
    <w:rsid w:val="00CB2B0C"/>
    <w:rsid w:val="00CC11B6"/>
    <w:rsid w:val="00D7079E"/>
    <w:rsid w:val="00DF63A3"/>
    <w:rsid w:val="00EB6529"/>
    <w:rsid w:val="00F7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3"/>
    <w:pPr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4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4C73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E4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C7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C73"/>
    <w:pPr>
      <w:ind w:left="720"/>
      <w:contextualSpacing/>
    </w:pPr>
  </w:style>
  <w:style w:type="paragraph" w:customStyle="1" w:styleId="Default">
    <w:name w:val="Default"/>
    <w:rsid w:val="009E4C7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furlane.luiz</dc:creator>
  <cp:lastModifiedBy>joao.veenings</cp:lastModifiedBy>
  <cp:revision>2</cp:revision>
  <dcterms:created xsi:type="dcterms:W3CDTF">2018-05-16T14:02:00Z</dcterms:created>
  <dcterms:modified xsi:type="dcterms:W3CDTF">2018-05-16T14:02:00Z</dcterms:modified>
</cp:coreProperties>
</file>