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BE" w:rsidRPr="00810120" w:rsidRDefault="00DF2EF7" w:rsidP="005D09DD">
      <w:pPr>
        <w:spacing w:line="360" w:lineRule="auto"/>
        <w:jc w:val="center"/>
        <w:rPr>
          <w:b/>
          <w:sz w:val="24"/>
          <w:szCs w:val="24"/>
        </w:rPr>
      </w:pPr>
      <w:r>
        <w:rPr>
          <w:b/>
          <w:sz w:val="24"/>
          <w:szCs w:val="24"/>
        </w:rPr>
        <w:t>TERMO DE REFERÊNCIA</w:t>
      </w:r>
    </w:p>
    <w:p w:rsidR="00761E73" w:rsidRDefault="00761E73" w:rsidP="00761E73">
      <w:pPr>
        <w:numPr>
          <w:ilvl w:val="0"/>
          <w:numId w:val="2"/>
        </w:numPr>
        <w:spacing w:line="360" w:lineRule="auto"/>
        <w:jc w:val="both"/>
        <w:rPr>
          <w:b/>
          <w:sz w:val="24"/>
          <w:szCs w:val="24"/>
        </w:rPr>
      </w:pPr>
      <w:r w:rsidRPr="00DF2EF7">
        <w:rPr>
          <w:b/>
          <w:sz w:val="24"/>
          <w:szCs w:val="24"/>
        </w:rPr>
        <w:t>OBJETO</w:t>
      </w:r>
    </w:p>
    <w:p w:rsidR="00FF4FFA" w:rsidRDefault="00FF4FFA" w:rsidP="00761E73">
      <w:pPr>
        <w:spacing w:line="360" w:lineRule="auto"/>
        <w:ind w:left="360"/>
        <w:jc w:val="both"/>
        <w:rPr>
          <w:sz w:val="24"/>
          <w:szCs w:val="24"/>
        </w:rPr>
      </w:pPr>
      <w:r w:rsidRPr="00A6424C">
        <w:rPr>
          <w:b/>
          <w:color w:val="FF0000"/>
          <w:sz w:val="24"/>
          <w:szCs w:val="24"/>
        </w:rPr>
        <w:t>Nota</w:t>
      </w:r>
      <w:r>
        <w:rPr>
          <w:b/>
          <w:sz w:val="24"/>
          <w:szCs w:val="24"/>
        </w:rPr>
        <w:t xml:space="preserve">. </w:t>
      </w:r>
      <w:r>
        <w:rPr>
          <w:sz w:val="24"/>
          <w:szCs w:val="24"/>
        </w:rPr>
        <w:t>Neste campo deverá constar o nome do objeto a ser contratado, indicando o tipo de contratação (aquisição, prestação de serviços, obra, reforma), a descrição resumida do item a ser contratado (Se for adquirir vários itens, deverá constar o grupo a que pertencem estes itens – ex. Equipamentos de informática, gêneros alimentícios, materiais de consumo, despesas de custeio, serviços gerais etc) e a finalidade do objeto (ex. para atender à população…)</w:t>
      </w:r>
    </w:p>
    <w:p w:rsidR="00DF2EF7" w:rsidRPr="00DF2EF7" w:rsidRDefault="000A2D11" w:rsidP="00761E73">
      <w:pPr>
        <w:spacing w:line="360" w:lineRule="auto"/>
        <w:ind w:left="360"/>
        <w:jc w:val="both"/>
        <w:rPr>
          <w:sz w:val="24"/>
          <w:szCs w:val="24"/>
        </w:rPr>
      </w:pPr>
      <w:r w:rsidRPr="00761E73">
        <w:rPr>
          <w:b/>
          <w:color w:val="00B050"/>
          <w:sz w:val="24"/>
          <w:szCs w:val="24"/>
        </w:rPr>
        <w:t>Exemplo</w:t>
      </w:r>
      <w:r w:rsidR="00761E73" w:rsidRPr="00761E73">
        <w:rPr>
          <w:b/>
          <w:color w:val="00B050"/>
          <w:sz w:val="24"/>
          <w:szCs w:val="24"/>
        </w:rPr>
        <w:t>.</w:t>
      </w:r>
      <w:r>
        <w:rPr>
          <w:sz w:val="24"/>
          <w:szCs w:val="24"/>
        </w:rPr>
        <w:t xml:space="preserve"> Aquisição de 10 (dez) Notebooks, conforme descrição detalhada abaixo, para atender ao Centro de Informática da Prefeitura Municipal de</w:t>
      </w:r>
      <w:r w:rsidR="00FF4FFA">
        <w:rPr>
          <w:sz w:val="24"/>
          <w:szCs w:val="24"/>
        </w:rPr>
        <w:t xml:space="preserve"> Acrelândia.</w:t>
      </w:r>
      <w:r>
        <w:rPr>
          <w:sz w:val="24"/>
          <w:szCs w:val="24"/>
        </w:rPr>
        <w:t xml:space="preserve">  </w:t>
      </w:r>
    </w:p>
    <w:p w:rsidR="00DF2EF7" w:rsidRDefault="00DF2EF7" w:rsidP="00761E73">
      <w:pPr>
        <w:numPr>
          <w:ilvl w:val="0"/>
          <w:numId w:val="2"/>
        </w:numPr>
        <w:spacing w:line="360" w:lineRule="auto"/>
        <w:jc w:val="both"/>
        <w:rPr>
          <w:b/>
          <w:sz w:val="24"/>
          <w:szCs w:val="24"/>
        </w:rPr>
      </w:pPr>
      <w:r>
        <w:rPr>
          <w:b/>
          <w:sz w:val="24"/>
          <w:szCs w:val="24"/>
        </w:rPr>
        <w:t>DESCRIÇÃO DOS SERVIÇOS/ITENS</w:t>
      </w:r>
    </w:p>
    <w:p w:rsidR="00FF4FFA" w:rsidRDefault="00FF4FFA" w:rsidP="00761E73">
      <w:pPr>
        <w:spacing w:line="360" w:lineRule="auto"/>
        <w:ind w:left="360"/>
        <w:jc w:val="both"/>
        <w:rPr>
          <w:sz w:val="24"/>
          <w:szCs w:val="24"/>
        </w:rPr>
      </w:pPr>
      <w:r w:rsidRPr="00A6424C">
        <w:rPr>
          <w:b/>
          <w:color w:val="FF0000"/>
          <w:sz w:val="24"/>
          <w:szCs w:val="24"/>
        </w:rPr>
        <w:t>Nota</w:t>
      </w:r>
      <w:r w:rsidRPr="00761E73">
        <w:rPr>
          <w:b/>
          <w:color w:val="0000FF"/>
          <w:sz w:val="24"/>
          <w:szCs w:val="24"/>
        </w:rPr>
        <w:t>.</w:t>
      </w:r>
      <w:r>
        <w:rPr>
          <w:b/>
          <w:sz w:val="24"/>
          <w:szCs w:val="24"/>
        </w:rPr>
        <w:t xml:space="preserve"> </w:t>
      </w:r>
      <w:r w:rsidRPr="00DF2EF7">
        <w:rPr>
          <w:sz w:val="24"/>
          <w:szCs w:val="24"/>
        </w:rPr>
        <w:t>Neste campo deverá constar descrição clara, precisa e suficiente do objeto. O objeto de aquisição/serviço deve expressar os seus elementos intrínsecos e extrínsecos e permitir uma exata compreensão de suas outras dimensões.</w:t>
      </w:r>
      <w:r>
        <w:rPr>
          <w:sz w:val="24"/>
          <w:szCs w:val="24"/>
        </w:rPr>
        <w:t xml:space="preserve"> Deverão ser detalhados também, no caso de serviços e obras, a metodologia de execução dos serviços.</w:t>
      </w:r>
    </w:p>
    <w:p w:rsidR="00FF4FFA" w:rsidRPr="00761E73" w:rsidRDefault="00FF4FFA" w:rsidP="00761E73">
      <w:pPr>
        <w:spacing w:line="360" w:lineRule="auto"/>
        <w:ind w:left="360"/>
        <w:jc w:val="both"/>
        <w:rPr>
          <w:b/>
          <w:color w:val="00B050"/>
          <w:sz w:val="24"/>
          <w:szCs w:val="24"/>
        </w:rPr>
      </w:pPr>
      <w:r w:rsidRPr="00761E73">
        <w:rPr>
          <w:b/>
          <w:color w:val="00B050"/>
          <w:sz w:val="24"/>
          <w:szCs w:val="24"/>
        </w:rPr>
        <w:t>Exemplo para itens:</w:t>
      </w:r>
    </w:p>
    <w:tbl>
      <w:tblPr>
        <w:tblW w:w="0" w:type="auto"/>
        <w:tblBorders>
          <w:top w:val="single" w:sz="8" w:space="0" w:color="C0504D"/>
          <w:bottom w:val="single" w:sz="8" w:space="0" w:color="C0504D"/>
        </w:tblBorders>
        <w:tblLook w:val="04A0"/>
      </w:tblPr>
      <w:tblGrid>
        <w:gridCol w:w="741"/>
        <w:gridCol w:w="3827"/>
        <w:gridCol w:w="992"/>
        <w:gridCol w:w="1276"/>
        <w:gridCol w:w="1524"/>
      </w:tblGrid>
      <w:tr w:rsidR="00A6424C" w:rsidRPr="00761E73" w:rsidTr="00761E73">
        <w:tc>
          <w:tcPr>
            <w:tcW w:w="741" w:type="dxa"/>
            <w:tcBorders>
              <w:top w:val="single" w:sz="8" w:space="0" w:color="C0504D"/>
              <w:left w:val="nil"/>
              <w:bottom w:val="single" w:sz="8" w:space="0" w:color="C0504D"/>
              <w:right w:val="nil"/>
            </w:tcBorders>
          </w:tcPr>
          <w:p w:rsidR="00FF4FFA" w:rsidRPr="00761E73" w:rsidRDefault="00FF4FFA" w:rsidP="00761E73">
            <w:pPr>
              <w:spacing w:after="0" w:line="240" w:lineRule="auto"/>
              <w:jc w:val="center"/>
              <w:rPr>
                <w:b/>
                <w:bCs/>
                <w:color w:val="943634"/>
                <w:sz w:val="18"/>
                <w:szCs w:val="18"/>
              </w:rPr>
            </w:pPr>
            <w:r w:rsidRPr="00761E73">
              <w:rPr>
                <w:b/>
                <w:bCs/>
                <w:color w:val="943634"/>
                <w:sz w:val="18"/>
                <w:szCs w:val="18"/>
              </w:rPr>
              <w:t>ITEM</w:t>
            </w:r>
          </w:p>
        </w:tc>
        <w:tc>
          <w:tcPr>
            <w:tcW w:w="3827" w:type="dxa"/>
            <w:tcBorders>
              <w:top w:val="single" w:sz="8" w:space="0" w:color="C0504D"/>
              <w:left w:val="nil"/>
              <w:bottom w:val="single" w:sz="8" w:space="0" w:color="C0504D"/>
              <w:right w:val="nil"/>
            </w:tcBorders>
          </w:tcPr>
          <w:p w:rsidR="00FF4FFA" w:rsidRPr="00761E73" w:rsidRDefault="00FF4FFA" w:rsidP="00761E73">
            <w:pPr>
              <w:spacing w:after="0" w:line="240" w:lineRule="auto"/>
              <w:jc w:val="center"/>
              <w:rPr>
                <w:b/>
                <w:bCs/>
                <w:color w:val="943634"/>
                <w:sz w:val="18"/>
                <w:szCs w:val="18"/>
              </w:rPr>
            </w:pPr>
            <w:r w:rsidRPr="00761E73">
              <w:rPr>
                <w:b/>
                <w:bCs/>
                <w:color w:val="943634"/>
                <w:sz w:val="18"/>
                <w:szCs w:val="18"/>
              </w:rPr>
              <w:t>DESCRIÇÃO</w:t>
            </w:r>
          </w:p>
        </w:tc>
        <w:tc>
          <w:tcPr>
            <w:tcW w:w="992" w:type="dxa"/>
            <w:tcBorders>
              <w:top w:val="single" w:sz="8" w:space="0" w:color="C0504D"/>
              <w:left w:val="nil"/>
              <w:bottom w:val="single" w:sz="8" w:space="0" w:color="C0504D"/>
              <w:right w:val="nil"/>
            </w:tcBorders>
          </w:tcPr>
          <w:p w:rsidR="00FF4FFA" w:rsidRPr="00761E73" w:rsidRDefault="00FF4FFA" w:rsidP="00761E73">
            <w:pPr>
              <w:spacing w:after="0" w:line="240" w:lineRule="auto"/>
              <w:jc w:val="center"/>
              <w:rPr>
                <w:b/>
                <w:bCs/>
                <w:color w:val="943634"/>
                <w:sz w:val="18"/>
                <w:szCs w:val="18"/>
              </w:rPr>
            </w:pPr>
            <w:r w:rsidRPr="00761E73">
              <w:rPr>
                <w:b/>
                <w:bCs/>
                <w:color w:val="943634"/>
                <w:sz w:val="18"/>
                <w:szCs w:val="18"/>
              </w:rPr>
              <w:t>QUANT</w:t>
            </w:r>
            <w:r w:rsidR="00082355" w:rsidRPr="00761E73">
              <w:rPr>
                <w:b/>
                <w:bCs/>
                <w:color w:val="943634"/>
                <w:sz w:val="18"/>
                <w:szCs w:val="18"/>
              </w:rPr>
              <w:t>.</w:t>
            </w:r>
          </w:p>
        </w:tc>
        <w:tc>
          <w:tcPr>
            <w:tcW w:w="1276" w:type="dxa"/>
            <w:tcBorders>
              <w:top w:val="single" w:sz="8" w:space="0" w:color="C0504D"/>
              <w:left w:val="nil"/>
              <w:bottom w:val="single" w:sz="8" w:space="0" w:color="C0504D"/>
              <w:right w:val="nil"/>
            </w:tcBorders>
          </w:tcPr>
          <w:p w:rsidR="00FF4FFA" w:rsidRPr="00761E73" w:rsidRDefault="00FF4FFA" w:rsidP="00761E73">
            <w:pPr>
              <w:spacing w:after="0" w:line="240" w:lineRule="auto"/>
              <w:jc w:val="center"/>
              <w:rPr>
                <w:b/>
                <w:bCs/>
                <w:color w:val="943634"/>
                <w:sz w:val="18"/>
                <w:szCs w:val="18"/>
              </w:rPr>
            </w:pPr>
            <w:r w:rsidRPr="00761E73">
              <w:rPr>
                <w:b/>
                <w:bCs/>
                <w:color w:val="943634"/>
                <w:sz w:val="18"/>
                <w:szCs w:val="18"/>
              </w:rPr>
              <w:t>VALOR UNIT</w:t>
            </w:r>
            <w:r w:rsidR="00082355" w:rsidRPr="00761E73">
              <w:rPr>
                <w:b/>
                <w:bCs/>
                <w:color w:val="943634"/>
                <w:sz w:val="18"/>
                <w:szCs w:val="18"/>
              </w:rPr>
              <w:t>.</w:t>
            </w:r>
          </w:p>
        </w:tc>
        <w:tc>
          <w:tcPr>
            <w:tcW w:w="1524" w:type="dxa"/>
            <w:tcBorders>
              <w:top w:val="single" w:sz="8" w:space="0" w:color="C0504D"/>
              <w:left w:val="nil"/>
              <w:bottom w:val="single" w:sz="8" w:space="0" w:color="C0504D"/>
              <w:right w:val="nil"/>
            </w:tcBorders>
          </w:tcPr>
          <w:p w:rsidR="00FF4FFA" w:rsidRPr="00761E73" w:rsidRDefault="00FF4FFA" w:rsidP="00761E73">
            <w:pPr>
              <w:spacing w:after="0" w:line="240" w:lineRule="auto"/>
              <w:jc w:val="center"/>
              <w:rPr>
                <w:b/>
                <w:bCs/>
                <w:color w:val="943634"/>
                <w:sz w:val="18"/>
                <w:szCs w:val="18"/>
              </w:rPr>
            </w:pPr>
            <w:r w:rsidRPr="00761E73">
              <w:rPr>
                <w:b/>
                <w:bCs/>
                <w:color w:val="943634"/>
                <w:sz w:val="18"/>
                <w:szCs w:val="18"/>
              </w:rPr>
              <w:t>VALOR TOTAL</w:t>
            </w:r>
          </w:p>
        </w:tc>
      </w:tr>
      <w:tr w:rsidR="00A6424C" w:rsidRPr="00761E73" w:rsidTr="00761E73">
        <w:tc>
          <w:tcPr>
            <w:tcW w:w="741" w:type="dxa"/>
            <w:tcBorders>
              <w:left w:val="nil"/>
              <w:right w:val="nil"/>
            </w:tcBorders>
            <w:shd w:val="clear" w:color="auto" w:fill="EFD3D2"/>
          </w:tcPr>
          <w:p w:rsidR="00FF4FFA" w:rsidRPr="00761E73" w:rsidRDefault="00FF4FFA" w:rsidP="00761E73">
            <w:pPr>
              <w:spacing w:after="0" w:line="240" w:lineRule="auto"/>
              <w:jc w:val="both"/>
              <w:rPr>
                <w:b/>
                <w:bCs/>
                <w:color w:val="943634"/>
                <w:sz w:val="18"/>
                <w:szCs w:val="18"/>
              </w:rPr>
            </w:pPr>
            <w:r w:rsidRPr="00761E73">
              <w:rPr>
                <w:b/>
                <w:bCs/>
                <w:color w:val="943634"/>
                <w:sz w:val="18"/>
                <w:szCs w:val="18"/>
              </w:rPr>
              <w:t>01</w:t>
            </w:r>
          </w:p>
        </w:tc>
        <w:tc>
          <w:tcPr>
            <w:tcW w:w="3827" w:type="dxa"/>
            <w:tcBorders>
              <w:left w:val="nil"/>
              <w:right w:val="nil"/>
            </w:tcBorders>
            <w:shd w:val="clear" w:color="auto" w:fill="EFD3D2"/>
          </w:tcPr>
          <w:p w:rsidR="00FF4FFA" w:rsidRPr="00761E73" w:rsidRDefault="00082355" w:rsidP="00761E73">
            <w:pPr>
              <w:spacing w:after="0" w:line="240" w:lineRule="auto"/>
              <w:jc w:val="both"/>
              <w:rPr>
                <w:color w:val="943634"/>
                <w:sz w:val="18"/>
                <w:szCs w:val="18"/>
              </w:rPr>
            </w:pPr>
            <w:r w:rsidRPr="00761E73">
              <w:rPr>
                <w:color w:val="943634"/>
                <w:sz w:val="18"/>
                <w:szCs w:val="18"/>
              </w:rPr>
              <w:t>NOTEBOOK; PROCESSADOR: CORE 2 DUO 2.0GHZ; CACHE: 2MB L2; FSB: 800MHZ; MEMÓRIA RAM: 4GB DDR-2; HD: 160GB 5.400RPM; DVD-RW; MONITOR: LCD 12,1"; VÍDEO INTEGRADO: 384MB; REDE WLAN E REDE 10/100/1000GB/S;</w:t>
            </w:r>
          </w:p>
        </w:tc>
        <w:tc>
          <w:tcPr>
            <w:tcW w:w="992" w:type="dxa"/>
            <w:tcBorders>
              <w:left w:val="nil"/>
              <w:right w:val="nil"/>
            </w:tcBorders>
            <w:shd w:val="clear" w:color="auto" w:fill="EFD3D2"/>
          </w:tcPr>
          <w:p w:rsidR="00FF4FFA" w:rsidRPr="00761E73" w:rsidRDefault="00082355" w:rsidP="00761E73">
            <w:pPr>
              <w:spacing w:after="0" w:line="240" w:lineRule="auto"/>
              <w:jc w:val="both"/>
              <w:rPr>
                <w:color w:val="943634"/>
                <w:sz w:val="18"/>
                <w:szCs w:val="18"/>
              </w:rPr>
            </w:pPr>
            <w:r w:rsidRPr="00761E73">
              <w:rPr>
                <w:color w:val="943634"/>
                <w:sz w:val="18"/>
                <w:szCs w:val="18"/>
              </w:rPr>
              <w:t>10</w:t>
            </w:r>
          </w:p>
        </w:tc>
        <w:tc>
          <w:tcPr>
            <w:tcW w:w="1276" w:type="dxa"/>
            <w:tcBorders>
              <w:left w:val="nil"/>
              <w:right w:val="nil"/>
            </w:tcBorders>
            <w:shd w:val="clear" w:color="auto" w:fill="EFD3D2"/>
          </w:tcPr>
          <w:p w:rsidR="00FF4FFA" w:rsidRPr="00761E73" w:rsidRDefault="00082355" w:rsidP="00761E73">
            <w:pPr>
              <w:spacing w:after="0" w:line="240" w:lineRule="auto"/>
              <w:jc w:val="both"/>
              <w:rPr>
                <w:color w:val="943634"/>
                <w:sz w:val="18"/>
                <w:szCs w:val="18"/>
              </w:rPr>
            </w:pPr>
            <w:r w:rsidRPr="00761E73">
              <w:rPr>
                <w:color w:val="943634"/>
                <w:sz w:val="18"/>
                <w:szCs w:val="18"/>
              </w:rPr>
              <w:t>R$ 2.000,00</w:t>
            </w:r>
          </w:p>
        </w:tc>
        <w:tc>
          <w:tcPr>
            <w:tcW w:w="1524" w:type="dxa"/>
            <w:tcBorders>
              <w:left w:val="nil"/>
              <w:right w:val="nil"/>
            </w:tcBorders>
            <w:shd w:val="clear" w:color="auto" w:fill="EFD3D2"/>
          </w:tcPr>
          <w:p w:rsidR="00FF4FFA" w:rsidRPr="00761E73" w:rsidRDefault="00082355" w:rsidP="00761E73">
            <w:pPr>
              <w:spacing w:after="0" w:line="240" w:lineRule="auto"/>
              <w:jc w:val="both"/>
              <w:rPr>
                <w:color w:val="943634"/>
                <w:sz w:val="18"/>
                <w:szCs w:val="18"/>
              </w:rPr>
            </w:pPr>
            <w:r w:rsidRPr="00761E73">
              <w:rPr>
                <w:color w:val="943634"/>
                <w:sz w:val="18"/>
                <w:szCs w:val="18"/>
              </w:rPr>
              <w:t>R$ 20.000,00</w:t>
            </w:r>
          </w:p>
        </w:tc>
      </w:tr>
    </w:tbl>
    <w:p w:rsidR="00082355" w:rsidRPr="00761E73" w:rsidRDefault="00082355" w:rsidP="00761E73">
      <w:pPr>
        <w:spacing w:line="360" w:lineRule="auto"/>
        <w:ind w:left="720"/>
        <w:jc w:val="both"/>
        <w:rPr>
          <w:b/>
          <w:color w:val="FF0000"/>
          <w:sz w:val="20"/>
          <w:szCs w:val="20"/>
        </w:rPr>
      </w:pPr>
      <w:r w:rsidRPr="00761E73">
        <w:rPr>
          <w:b/>
          <w:color w:val="FF0000"/>
          <w:sz w:val="20"/>
          <w:szCs w:val="20"/>
        </w:rPr>
        <w:t>*Quando a descrição for muito grande, colocar o resumo na tabela e a descrição em seguida, veja abaixo;</w:t>
      </w:r>
    </w:p>
    <w:tbl>
      <w:tblPr>
        <w:tblW w:w="0" w:type="auto"/>
        <w:jc w:val="center"/>
        <w:tblBorders>
          <w:top w:val="single" w:sz="8" w:space="0" w:color="9BBB59"/>
          <w:bottom w:val="single" w:sz="8" w:space="0" w:color="9BBB59"/>
        </w:tblBorders>
        <w:tblLook w:val="04A0"/>
      </w:tblPr>
      <w:tblGrid>
        <w:gridCol w:w="741"/>
        <w:gridCol w:w="3827"/>
        <w:gridCol w:w="992"/>
        <w:gridCol w:w="1276"/>
        <w:gridCol w:w="1524"/>
      </w:tblGrid>
      <w:tr w:rsidR="00A6424C" w:rsidRPr="00761E73" w:rsidTr="00761E73">
        <w:trPr>
          <w:jc w:val="center"/>
        </w:trPr>
        <w:tc>
          <w:tcPr>
            <w:tcW w:w="741" w:type="dxa"/>
            <w:tcBorders>
              <w:top w:val="single" w:sz="8" w:space="0" w:color="9BBB59"/>
              <w:left w:val="nil"/>
              <w:bottom w:val="single" w:sz="8" w:space="0" w:color="9BBB59"/>
              <w:right w:val="nil"/>
            </w:tcBorders>
          </w:tcPr>
          <w:p w:rsidR="00082355" w:rsidRPr="00761E73" w:rsidRDefault="00082355" w:rsidP="00761E73">
            <w:pPr>
              <w:spacing w:after="0" w:line="240" w:lineRule="auto"/>
              <w:jc w:val="center"/>
              <w:rPr>
                <w:b/>
                <w:bCs/>
                <w:color w:val="76923C"/>
                <w:sz w:val="18"/>
                <w:szCs w:val="18"/>
              </w:rPr>
            </w:pPr>
            <w:r w:rsidRPr="00761E73">
              <w:rPr>
                <w:b/>
                <w:bCs/>
                <w:color w:val="76923C"/>
                <w:sz w:val="18"/>
                <w:szCs w:val="18"/>
              </w:rPr>
              <w:t>ITEM</w:t>
            </w:r>
          </w:p>
        </w:tc>
        <w:tc>
          <w:tcPr>
            <w:tcW w:w="3827" w:type="dxa"/>
            <w:tcBorders>
              <w:top w:val="single" w:sz="8" w:space="0" w:color="9BBB59"/>
              <w:left w:val="nil"/>
              <w:bottom w:val="single" w:sz="8" w:space="0" w:color="9BBB59"/>
              <w:right w:val="nil"/>
            </w:tcBorders>
          </w:tcPr>
          <w:p w:rsidR="00082355" w:rsidRPr="00761E73" w:rsidRDefault="00082355" w:rsidP="00761E73">
            <w:pPr>
              <w:spacing w:after="0" w:line="240" w:lineRule="auto"/>
              <w:jc w:val="center"/>
              <w:rPr>
                <w:b/>
                <w:bCs/>
                <w:color w:val="76923C"/>
                <w:sz w:val="18"/>
                <w:szCs w:val="18"/>
              </w:rPr>
            </w:pPr>
            <w:r w:rsidRPr="00761E73">
              <w:rPr>
                <w:b/>
                <w:bCs/>
                <w:color w:val="76923C"/>
                <w:sz w:val="18"/>
                <w:szCs w:val="18"/>
              </w:rPr>
              <w:t>DESCRIÇÃO</w:t>
            </w:r>
          </w:p>
        </w:tc>
        <w:tc>
          <w:tcPr>
            <w:tcW w:w="992" w:type="dxa"/>
            <w:tcBorders>
              <w:top w:val="single" w:sz="8" w:space="0" w:color="9BBB59"/>
              <w:left w:val="nil"/>
              <w:bottom w:val="single" w:sz="8" w:space="0" w:color="9BBB59"/>
              <w:right w:val="nil"/>
            </w:tcBorders>
          </w:tcPr>
          <w:p w:rsidR="00082355" w:rsidRPr="00761E73" w:rsidRDefault="00082355" w:rsidP="00761E73">
            <w:pPr>
              <w:spacing w:after="0" w:line="240" w:lineRule="auto"/>
              <w:jc w:val="center"/>
              <w:rPr>
                <w:b/>
                <w:bCs/>
                <w:color w:val="76923C"/>
                <w:sz w:val="18"/>
                <w:szCs w:val="18"/>
              </w:rPr>
            </w:pPr>
            <w:r w:rsidRPr="00761E73">
              <w:rPr>
                <w:b/>
                <w:bCs/>
                <w:color w:val="76923C"/>
                <w:sz w:val="18"/>
                <w:szCs w:val="18"/>
              </w:rPr>
              <w:t>QUANT.</w:t>
            </w:r>
          </w:p>
        </w:tc>
        <w:tc>
          <w:tcPr>
            <w:tcW w:w="1276" w:type="dxa"/>
            <w:tcBorders>
              <w:top w:val="single" w:sz="8" w:space="0" w:color="9BBB59"/>
              <w:left w:val="nil"/>
              <w:bottom w:val="single" w:sz="8" w:space="0" w:color="9BBB59"/>
              <w:right w:val="nil"/>
            </w:tcBorders>
          </w:tcPr>
          <w:p w:rsidR="00082355" w:rsidRPr="00761E73" w:rsidRDefault="00082355" w:rsidP="00761E73">
            <w:pPr>
              <w:spacing w:after="0" w:line="240" w:lineRule="auto"/>
              <w:jc w:val="center"/>
              <w:rPr>
                <w:b/>
                <w:bCs/>
                <w:color w:val="76923C"/>
                <w:sz w:val="18"/>
                <w:szCs w:val="18"/>
              </w:rPr>
            </w:pPr>
            <w:r w:rsidRPr="00761E73">
              <w:rPr>
                <w:b/>
                <w:bCs/>
                <w:color w:val="76923C"/>
                <w:sz w:val="18"/>
                <w:szCs w:val="18"/>
              </w:rPr>
              <w:t>VALOR UNIT.</w:t>
            </w:r>
          </w:p>
        </w:tc>
        <w:tc>
          <w:tcPr>
            <w:tcW w:w="1524" w:type="dxa"/>
            <w:tcBorders>
              <w:top w:val="single" w:sz="8" w:space="0" w:color="9BBB59"/>
              <w:left w:val="nil"/>
              <w:bottom w:val="single" w:sz="8" w:space="0" w:color="9BBB59"/>
              <w:right w:val="nil"/>
            </w:tcBorders>
          </w:tcPr>
          <w:p w:rsidR="00082355" w:rsidRPr="00761E73" w:rsidRDefault="00082355" w:rsidP="00761E73">
            <w:pPr>
              <w:spacing w:after="0" w:line="240" w:lineRule="auto"/>
              <w:jc w:val="center"/>
              <w:rPr>
                <w:b/>
                <w:bCs/>
                <w:color w:val="76923C"/>
                <w:sz w:val="18"/>
                <w:szCs w:val="18"/>
              </w:rPr>
            </w:pPr>
            <w:r w:rsidRPr="00761E73">
              <w:rPr>
                <w:b/>
                <w:bCs/>
                <w:color w:val="76923C"/>
                <w:sz w:val="18"/>
                <w:szCs w:val="18"/>
              </w:rPr>
              <w:t>VALOR TOTAL</w:t>
            </w:r>
          </w:p>
        </w:tc>
      </w:tr>
      <w:tr w:rsidR="00A6424C" w:rsidRPr="00761E73" w:rsidTr="00761E73">
        <w:trPr>
          <w:trHeight w:val="263"/>
          <w:jc w:val="center"/>
        </w:trPr>
        <w:tc>
          <w:tcPr>
            <w:tcW w:w="741" w:type="dxa"/>
            <w:tcBorders>
              <w:left w:val="nil"/>
              <w:right w:val="nil"/>
            </w:tcBorders>
            <w:shd w:val="clear" w:color="auto" w:fill="E6EED5"/>
          </w:tcPr>
          <w:p w:rsidR="00082355" w:rsidRPr="00761E73" w:rsidRDefault="00082355" w:rsidP="00761E73">
            <w:pPr>
              <w:spacing w:after="0" w:line="240" w:lineRule="auto"/>
              <w:jc w:val="center"/>
              <w:rPr>
                <w:b/>
                <w:bCs/>
                <w:color w:val="76923C"/>
                <w:sz w:val="18"/>
                <w:szCs w:val="18"/>
              </w:rPr>
            </w:pPr>
            <w:r w:rsidRPr="00761E73">
              <w:rPr>
                <w:b/>
                <w:bCs/>
                <w:color w:val="76923C"/>
                <w:sz w:val="18"/>
                <w:szCs w:val="18"/>
              </w:rPr>
              <w:t>01</w:t>
            </w:r>
          </w:p>
        </w:tc>
        <w:tc>
          <w:tcPr>
            <w:tcW w:w="3827" w:type="dxa"/>
            <w:tcBorders>
              <w:left w:val="nil"/>
              <w:right w:val="nil"/>
            </w:tcBorders>
            <w:shd w:val="clear" w:color="auto" w:fill="E6EED5"/>
          </w:tcPr>
          <w:p w:rsidR="00082355" w:rsidRPr="00761E73" w:rsidRDefault="00082355" w:rsidP="00761E73">
            <w:pPr>
              <w:spacing w:after="0" w:line="240" w:lineRule="auto"/>
              <w:jc w:val="center"/>
              <w:rPr>
                <w:color w:val="76923C"/>
                <w:sz w:val="18"/>
                <w:szCs w:val="18"/>
              </w:rPr>
            </w:pPr>
            <w:r w:rsidRPr="00761E73">
              <w:rPr>
                <w:color w:val="76923C"/>
                <w:sz w:val="18"/>
                <w:szCs w:val="18"/>
              </w:rPr>
              <w:t>NOTEBOOK</w:t>
            </w:r>
          </w:p>
        </w:tc>
        <w:tc>
          <w:tcPr>
            <w:tcW w:w="992" w:type="dxa"/>
            <w:tcBorders>
              <w:left w:val="nil"/>
              <w:right w:val="nil"/>
            </w:tcBorders>
            <w:shd w:val="clear" w:color="auto" w:fill="E6EED5"/>
          </w:tcPr>
          <w:p w:rsidR="00082355" w:rsidRPr="00761E73" w:rsidRDefault="00082355" w:rsidP="00761E73">
            <w:pPr>
              <w:spacing w:after="0" w:line="240" w:lineRule="auto"/>
              <w:jc w:val="center"/>
              <w:rPr>
                <w:color w:val="76923C"/>
                <w:sz w:val="18"/>
                <w:szCs w:val="18"/>
              </w:rPr>
            </w:pPr>
            <w:r w:rsidRPr="00761E73">
              <w:rPr>
                <w:color w:val="76923C"/>
                <w:sz w:val="18"/>
                <w:szCs w:val="18"/>
              </w:rPr>
              <w:t>10</w:t>
            </w:r>
          </w:p>
        </w:tc>
        <w:tc>
          <w:tcPr>
            <w:tcW w:w="1276" w:type="dxa"/>
            <w:tcBorders>
              <w:left w:val="nil"/>
              <w:right w:val="nil"/>
            </w:tcBorders>
            <w:shd w:val="clear" w:color="auto" w:fill="E6EED5"/>
          </w:tcPr>
          <w:p w:rsidR="00082355" w:rsidRPr="00761E73" w:rsidRDefault="00082355" w:rsidP="00761E73">
            <w:pPr>
              <w:spacing w:after="0" w:line="240" w:lineRule="auto"/>
              <w:jc w:val="center"/>
              <w:rPr>
                <w:color w:val="76923C"/>
                <w:sz w:val="18"/>
                <w:szCs w:val="18"/>
              </w:rPr>
            </w:pPr>
            <w:r w:rsidRPr="00761E73">
              <w:rPr>
                <w:color w:val="76923C"/>
                <w:sz w:val="18"/>
                <w:szCs w:val="18"/>
              </w:rPr>
              <w:t>R$ 2.000,00</w:t>
            </w:r>
          </w:p>
        </w:tc>
        <w:tc>
          <w:tcPr>
            <w:tcW w:w="1524" w:type="dxa"/>
            <w:tcBorders>
              <w:left w:val="nil"/>
              <w:right w:val="nil"/>
            </w:tcBorders>
            <w:shd w:val="clear" w:color="auto" w:fill="E6EED5"/>
          </w:tcPr>
          <w:p w:rsidR="00082355" w:rsidRPr="00761E73" w:rsidRDefault="00082355" w:rsidP="00761E73">
            <w:pPr>
              <w:spacing w:after="0" w:line="240" w:lineRule="auto"/>
              <w:jc w:val="center"/>
              <w:rPr>
                <w:color w:val="76923C"/>
                <w:sz w:val="18"/>
                <w:szCs w:val="18"/>
              </w:rPr>
            </w:pPr>
            <w:r w:rsidRPr="00761E73">
              <w:rPr>
                <w:color w:val="76923C"/>
                <w:sz w:val="18"/>
                <w:szCs w:val="18"/>
              </w:rPr>
              <w:t>R$ 20.000,00</w:t>
            </w:r>
          </w:p>
        </w:tc>
      </w:tr>
    </w:tbl>
    <w:p w:rsidR="00761E73" w:rsidRDefault="00761E73" w:rsidP="00761E73">
      <w:pPr>
        <w:spacing w:line="360" w:lineRule="auto"/>
        <w:jc w:val="both"/>
        <w:rPr>
          <w:sz w:val="18"/>
          <w:szCs w:val="24"/>
        </w:rPr>
      </w:pPr>
    </w:p>
    <w:p w:rsidR="00082355" w:rsidRDefault="00082355" w:rsidP="00761E73">
      <w:pPr>
        <w:spacing w:line="360" w:lineRule="auto"/>
        <w:jc w:val="both"/>
        <w:rPr>
          <w:sz w:val="18"/>
          <w:szCs w:val="24"/>
        </w:rPr>
      </w:pPr>
      <w:r w:rsidRPr="00761E73">
        <w:rPr>
          <w:b/>
          <w:sz w:val="18"/>
          <w:szCs w:val="24"/>
        </w:rPr>
        <w:lastRenderedPageBreak/>
        <w:t>Item 01</w:t>
      </w:r>
      <w:r w:rsidRPr="00082355">
        <w:rPr>
          <w:sz w:val="18"/>
          <w:szCs w:val="24"/>
        </w:rPr>
        <w:t xml:space="preserve"> - NOTEBOOK 14.1 POLEGADAS; PROCESSADOR; PROCESSADOR DE ARQUITETURA X86 COM DOIS NÚCLEOS; TECNOLOGIA MÓVEL; SUPORTE A APLICATIVOS DE 64-BITS; CLOCK MÍNIMO DE 2,6 GHZ; DMI MÍNIMO DE 5 GT/S; CACHE L2 MÍNIMO DE 3MB; MEMÓRIA RAM; MÍNIMO DE 4 GB DDR3-1333 MHZ; PLACA MÃE; UMA PORTA VGA, HDMI OU DISPLAYPORT PARA MONITOR EXTERNO; MÍNIMO DE TRÊS PORTAS USB 2.0; DEVERA POSSUIR TECNOLOGIA DE SEGURANÇA TPM (TRUSTED PLATFORM MODULE); INTEGRADA À PLACA MÃE; INTERFACES; INTERFACE DE VÍDEO COMPATÍVEL COM DIRECTX 10.1 E OPENGL 3.0; INTERFACE DE REDE GIGABIT ETHERNET 10/100/1000 MBPS; CONECTOR RJ-45; COMPATÍVEL COM OS PADRÕES IEEE 802.3; INTERFACE DE SOM, COM CONECTOR PARA LINE OUT E MIC; INTERFACE DE REDE WIRELESS, 802.11B/G/N; ARMAZENAMENTO E LEITURA; UMA UNIDADE DE DISCO RÍGIDO DE ESTADO NO MÍNIMO 500GB E 7200RPM; TECLADO; ABNT II; MOUSE; TRACKPOINT OU TOUCH PAD; TELA; MINIMO DE 14,1 E RESOLUÇÃO MÍNIMA DE 1440X900; MATRIZ ATIVA (TFT); BATERIA; MÍNIMO DE 6 CÉLULAS; PESO; PESO MÁXIMO 2,4 KG; CERTIFICAÇÃO; O EQUIPAMENTO OFERTADO DEVERÁ CONSTAR NO MICROSOFT WINDOWS CATALOG PARA O SISTEMA OPERACIONAL WINDOWS 7 PROFESSIONAL; A COMPROVAÇÃO DA COMPATIBILIDADE SERÁ EFETUADA PELA APRESENTAÇÃO DO DOCUMENTO HARDWARE COMPATIBILITY TEST REPORT EMITIDO ESPECIFICAMENTE PARA O MODELO OFERTADO; FABRICANTE DO PRODUTO DEVERÁ EMITIR UMA DECLARAÇÃO SE SOLIDARIZANDO COM A ENTREGA E A GARANTIA DO PRODUTO; CERTIFICAÇÃO PPB - PROCESSO PRODUTIVO BÁSICO - PARA O FABRICANTE DO EQUIPAMENTO; EM CONFORMIDADE COM A LEI FEDERAL Nº 11.077, DE 30/12/2004; REGISTRO DO FABRICANTE E DA MARCA DO EQUIPAMENTO NO INPI (INSTITUTO NACIONAL DE PROPRIEDADE INTELECTUAL); ATENDER A DIRETIVA ROHS (RESTRICTION OF HAZARDOUS SUBSTANCES) QUANTO A NÃO UTILIZAÇÃO DE SUBSTÂNCIAS NOCIVAS AO MEIO AMBIENTE OU APRESENTAR COMPROVAÇÃO TÉCNICA DEMONSTRANDO QUE O EQUIPAMENTO NÃO É FABRICADO UTILIZANDO SUBSTÂNCIAS NOCIVAS AO MEIO AMBIENTE COMO: CÁDMIO (CD); MERCÚRIO (HG); CROMO HEXAVALENTE (CR(VI)), BIFENILOS POLIBROMADOS (PBBS), ÉTERES DIFENIL-POLIBROMADOS (PBDES) E CHUMBO (PB). DEVERÁ SER APRESENTADA DECLARAÇÃO DO FABRICANTE DO MICROCOMPUTADOR OFERTADO; O EQUIPAMENTO DEVERÁ POSSUIR CONFORMIDADE COM AS NORMAS: FCC CLASS; UL 1950; IEC 60950-1 E CE (EN/IEC/CISPR) OU NORMAS BRASILEIRAS COMPATÍVEIS. DEVERÁ APRESENTAR COMPROVAÇÕES; DEVERÁ SER APRESENTADA CERTIFICAÇÃO ENERGY STAR 5.0 OU SUPERIOR PARA O MODELO DE MICROCOMPUTADOR OFERTADO. ESTE CERTIFICADO SERÁ CONFERIDO ATRAVÉS DE ACESSO A PAGINA HTTP://WWW.ENERGYSTAR.GOV. SERÁ OBRIGATÓRIA A APRESENTAÇÃO DE PÁGINA IMPRESSA DO SITE CITADO, ONDE CONSTE EXATAMENTE A MARCA E O MODELO OU FAMÍLIA DO EQUIPAMENTO; DEVERÁ SER APRESENTADO CERTIFICADO EM QUE FABRICANTE DO EQUIPAMENTO É MEMBRO DO CONSORCIO DMTF (DESKTOP MANAGEMENT TASK FORCE), QUE ESPECIFICA O PADRAO ¿DMI¿ DE GERENCIAMENTO. O CERTIFICADO SERÁ CONFERIDO ATRAVÉS DE ACESSO À PÁGINA HTTP://WWW.DMTF.ORG/ABOUT/; DEVERÁ SER APRESENTADO CERTIFICADO EM QUE O MODELO DE EQUIPAMENTO OFERTADO ESTÁ REGISTRADO NO EPEAT (ELECTRONIC PRODUCT ENVIRONMENTAL ASSESSMENT TOOL) DA AGÊNCIA DE PROTEÇÃO AMBIENTAL (EPA), NA CATEGORIA GOLD, COMPROVANDO QUE O EQUIPAMENTO ATINGE AS EXIGÊNCIAS PARA CONTROLE DO IMPACTO AMBIENTAL EM SEU PROCESSO DE FABRICAÇÃO. O CERTIFICADO SERÁ CONFERIDO ATRAVÉS DE ACESSO À PAGINA HTTP://WWW.EPEAT.NET; DIVERSOS; RECARREGADOR DE BATERIA 127/220 V (BIVOLT AUTOMÁTICO); DEVERÁ SER FORNECIDA A DOCUMENTAÇÃO TÉCNICA ORIGINAL DE TODOS OS COMPONENTES DO HADWARE E SISTEMA OPERACIONAL COMPROVANDO AS CARACTERÍSTICAS E ESPECIFICAÇÕES TÉCNICAS SOLICITADAS NO EDITAL E TODOS OS </w:t>
      </w:r>
      <w:r w:rsidRPr="00082355">
        <w:rPr>
          <w:sz w:val="18"/>
          <w:szCs w:val="24"/>
        </w:rPr>
        <w:lastRenderedPageBreak/>
        <w:t>SOFTWARES FORNECIDOS (INSTALADOS OU NÃO), VISANDO INSTALAÇÃO, OPERAÇÃO E ADMINISTRAÇÃO DA MÁQUINA. ESTÁ DOCUMENTAÇÃO SERÁ VERIFICADA NA ENTREGA DO EQUIPAMENTO; TODOS OS EQUIPAMENTOS A SEREM ENTREGUES DEVERÃO SER IDÊNTICOS, OU SEJA, TODOS OS COMPONENTES EXTERNOS E INTERNOS COM OS MESMOS MODELOS E MARCA DOS UTILIZADOS NOS EQUIPAMENTOS ENVIADOS PARA AVALIAÇÃO/HOMOLOGAÇÃO; AS CARACTERÍSTICAS TÉCNICAS OBRIGATÓRIAS DEVERÃO ESTAR GRIFADAS OU DESTACADAS NA DOCUMENTAÇÃO ENTREGUE, ALÉM DE ESTAREM TODAS RELACIONADAS EM TABELA ESPECÍFICA INDICANDO O NÚMERO DA PÁGINA DA DOCUMENTAÇÃO ONDE ENCONTRAR SUA COMPROVAÇÃO, DE FORMA A GARANTIR UMA RÁPIDA E MELHOR ANÁLISE; MALETA PARA TRANSPORTE; MOUSE ÓPTICO USB; O EQUIPAMENTO DEVERÁ VIR ACOMPANHADO DE MÍDIA DE RECUPERAÇÃO, DO MESMO FABRICANTE DO EQUIPAMENTO OU CERTIFICADA POR ELE COM TODOS OS DRIVERS NECESSÁRIOS, POSSIBILITANDO A RESTAURAÇÃO DA CONFIGURAÇÃO ORIGINAL DE FÁBRICA DO EQUIPAMENTO; SISTEMA OPERACIONAL; MS-WINDOWS 7 PROFESSIONAL 64BITS, INSTALADO, EM PORTUGUÊS; LICENÇA DE USO; MÍDIA ORIGINAL; OU VERSÃO OEM; SUÍTE DE ESCRITÓRIO; MICROSOFT OFFICE STANDARD 2010; LICENÇA DE USO, MÍDIAS ORIGINAIS OU REGIME DE OEM; GARANTIA; 36 MESES; ATENDIMENTO ON-SITE, PARA REPOSIÇÃO DE PEÇAS E MÃO DE OBRA, NA MODALIDADE 8 X 5; COM TEMPO DE RESPOSTA DE ATÉ 24 HORAS, PELO FABRICANTE OU REDE DE ASSISTÊNCIA TÉCNICA PRÓPRIA OU AUTORIZADA E QUE POSSUA CONTRATO FIRMADO COM O FABRICANTE A; NO MÍNIMO; 12 MESES; O TEMPO MÁXIMO DE PARALISAÇÃO TOLERÁVEL DO EQUIPAMENTO SERÁ DE 48 (QUARENTA E OITO) HORAS, A PARTIR DO INÍCIO DO ATENDIMENTO TÉCNICO; CASO A CONTRATADA NÃO TERMINE O REPARO DO EQUIPAMENTO NO PRAZO ESTABELECIDO E A CRITÉRIO DA CONTRATANTE; A CONTRATADA DEVERÁ SUBSTITUÍ-LO POR OUTRO; COM CARACTERÍSTICAS E CAPACIDADES IGUAIS OU SUPERIORES AO ITEM SUBSTITUÍD; O FABRICANTE DEVE DISPONIBILIZAR UMA CENTRAL TELEFÔNICA PARA ABERTURA DE CHAMADOS TÉCNICOS ATRAVÉS DE LIGAÇÃO GRATUITA (0800) PARA SUPORTE E ATENDIMENTO TÉCNICO; BEM COMO POSSUIR SITE NA INTERNET; COM A DISPONIBILIZAÇÃO DE DRIVERS; FIRMWARES E TODAS AS ATUALIZAÇÕES EXISTENTES; RELATIVAS AO EQUIPAMENTO OFERTADO.</w:t>
      </w:r>
    </w:p>
    <w:p w:rsidR="00082355" w:rsidRPr="00761E73" w:rsidRDefault="00082355" w:rsidP="00761E73">
      <w:pPr>
        <w:spacing w:line="360" w:lineRule="auto"/>
        <w:ind w:left="360"/>
        <w:jc w:val="both"/>
        <w:rPr>
          <w:b/>
          <w:color w:val="00B050"/>
          <w:sz w:val="24"/>
          <w:szCs w:val="24"/>
        </w:rPr>
      </w:pPr>
      <w:r w:rsidRPr="00761E73">
        <w:rPr>
          <w:b/>
          <w:color w:val="00B050"/>
          <w:sz w:val="24"/>
          <w:szCs w:val="24"/>
        </w:rPr>
        <w:t>Exemplo para serviços:</w:t>
      </w:r>
    </w:p>
    <w:p w:rsidR="00082355" w:rsidRPr="00431B61" w:rsidRDefault="00082355" w:rsidP="00761E73">
      <w:pPr>
        <w:spacing w:after="0" w:line="240" w:lineRule="auto"/>
        <w:jc w:val="both"/>
        <w:rPr>
          <w:b/>
          <w:sz w:val="18"/>
          <w:szCs w:val="18"/>
        </w:rPr>
      </w:pPr>
      <w:r w:rsidRPr="00431B61">
        <w:rPr>
          <w:b/>
          <w:sz w:val="18"/>
          <w:szCs w:val="18"/>
        </w:rPr>
        <w:t>DESCRIÇÃO DOS SERVIÇOS DE LIMPEZA:</w:t>
      </w:r>
    </w:p>
    <w:p w:rsidR="00082355" w:rsidRPr="00431B61" w:rsidRDefault="00082355" w:rsidP="00761E73">
      <w:pPr>
        <w:spacing w:after="0" w:line="240" w:lineRule="auto"/>
        <w:jc w:val="both"/>
        <w:rPr>
          <w:sz w:val="18"/>
          <w:szCs w:val="18"/>
        </w:rPr>
      </w:pPr>
      <w:r w:rsidRPr="00431B61">
        <w:rPr>
          <w:sz w:val="18"/>
          <w:szCs w:val="18"/>
        </w:rPr>
        <w:t>A.</w:t>
      </w:r>
      <w:r w:rsidRPr="00431B61">
        <w:rPr>
          <w:sz w:val="18"/>
          <w:szCs w:val="18"/>
        </w:rPr>
        <w:tab/>
        <w:t>ÁREAS INTERNAS</w:t>
      </w:r>
    </w:p>
    <w:p w:rsidR="00082355" w:rsidRPr="00431B61" w:rsidRDefault="00082355" w:rsidP="00761E73">
      <w:pPr>
        <w:spacing w:after="0" w:line="240" w:lineRule="auto"/>
        <w:jc w:val="both"/>
        <w:rPr>
          <w:sz w:val="18"/>
          <w:szCs w:val="18"/>
        </w:rPr>
      </w:pPr>
      <w:r w:rsidRPr="00431B61">
        <w:rPr>
          <w:sz w:val="18"/>
          <w:szCs w:val="18"/>
        </w:rPr>
        <w:t>A.1. DIARIAMENTE, UMA VEZ QUANDO NÃO EXPLICITADO.</w:t>
      </w:r>
    </w:p>
    <w:p w:rsidR="00082355" w:rsidRPr="00431B61" w:rsidRDefault="00082355" w:rsidP="00761E73">
      <w:pPr>
        <w:spacing w:after="0" w:line="240" w:lineRule="auto"/>
        <w:jc w:val="both"/>
        <w:rPr>
          <w:sz w:val="18"/>
          <w:szCs w:val="18"/>
        </w:rPr>
      </w:pP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Remover com pano úmido, o pó das mesas, armários, arquivos, prateleiras, persianas, peitoris, caixilhos das janelas, bem como dos demais móveis existentes, inclusive aparelhos elétricos, extintores de incêndio, etc.;</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Remover capachos e tapetes, procedendo a sua limpeza e aspirando o pó;</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Aspirar o pó nos pisos acarpetados;</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Proceder a lavagem, desinfecção e desodorização de bacias, assentos e pias dos sanitários, com saneantes domissanitário desinfetante, duas vezes ao dia;</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Varrer, remover as manchas e lustrar os pisos encerados de madeira;</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Varrer, passar pano úmido e polir os balcões e os pisos vinílicos, mármore, cerâmicos, de marmorite e emborrachados;</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Varrer os pisos de cimento;</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Varredura e coleta de detritos dos jardins e pátios;</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Limpar com saneantes domissanitários os pisos dos sanitários, copas e outras áreas molhadas, duas vezes ao dia;</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Abastecer os sanitários com papel toalha, papel higiênico e sabonete líquido, quando necessário;</w:t>
      </w:r>
    </w:p>
    <w:p w:rsidR="00082355" w:rsidRPr="00431B61" w:rsidRDefault="00082355" w:rsidP="00761E73">
      <w:pPr>
        <w:spacing w:after="0" w:line="240" w:lineRule="auto"/>
        <w:jc w:val="both"/>
        <w:rPr>
          <w:sz w:val="18"/>
          <w:szCs w:val="18"/>
        </w:rPr>
      </w:pPr>
      <w:r w:rsidRPr="00431B61">
        <w:rPr>
          <w:sz w:val="18"/>
          <w:szCs w:val="18"/>
        </w:rPr>
        <w:lastRenderedPageBreak/>
        <w:t>-</w:t>
      </w:r>
      <w:r w:rsidRPr="00431B61">
        <w:rPr>
          <w:sz w:val="18"/>
          <w:szCs w:val="18"/>
        </w:rPr>
        <w:tab/>
        <w:t>Retirar o pó dos telefones com flanelas e produtos adequados;</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Remoção, sempre que necessário, de manchas dos vidros das portas de entrada principal;</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Remoção constante de pó e manchas das paredes e portas dos elevadores, de todos os pavimentos;</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Limpeza constante das portas de vidros do hall das recepções dos pavimentos;</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Limpeza e eliminação de marcas ou manchas de qualquer natureza de ambos os lados das portas de vidro, das divisórias, das paredes e dos vidros internos.</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Limpar os elevadores com produtos adequados;</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Passar pano úmido com álcool nos tampos das mesas e assentos dos refeitórios antes e após as refeições;</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Retirar o lixo duas vezes ao dia, de acordo com as regras de coleta seletiva, acondicionando-o em sacos plásticos de cem litros, removendo-os para local indicado pela CONTRATANTE;</w:t>
      </w:r>
    </w:p>
    <w:p w:rsidR="00082355" w:rsidRPr="00431B61" w:rsidRDefault="00082355" w:rsidP="00761E73">
      <w:pPr>
        <w:spacing w:after="0" w:line="240" w:lineRule="auto"/>
        <w:jc w:val="both"/>
        <w:rPr>
          <w:sz w:val="18"/>
          <w:szCs w:val="18"/>
        </w:rPr>
      </w:pPr>
      <w:r w:rsidRPr="00431B61">
        <w:rPr>
          <w:sz w:val="18"/>
          <w:szCs w:val="18"/>
        </w:rPr>
        <w:t>-</w:t>
      </w:r>
      <w:r w:rsidRPr="00431B61">
        <w:rPr>
          <w:sz w:val="18"/>
          <w:szCs w:val="18"/>
        </w:rPr>
        <w:tab/>
        <w:t>Limpar os corrimãos com produto apropriado;</w:t>
      </w:r>
    </w:p>
    <w:p w:rsidR="00082355" w:rsidRDefault="00082355" w:rsidP="00761E73">
      <w:pPr>
        <w:spacing w:after="0" w:line="240" w:lineRule="auto"/>
        <w:jc w:val="both"/>
        <w:rPr>
          <w:sz w:val="18"/>
          <w:szCs w:val="18"/>
        </w:rPr>
      </w:pPr>
      <w:r w:rsidRPr="00431B61">
        <w:rPr>
          <w:sz w:val="18"/>
          <w:szCs w:val="18"/>
        </w:rPr>
        <w:t>-</w:t>
      </w:r>
      <w:r w:rsidRPr="00431B61">
        <w:rPr>
          <w:sz w:val="18"/>
          <w:szCs w:val="18"/>
        </w:rPr>
        <w:tab/>
        <w:t>Suprir os bebedouros com garrafões de água mineral, adquirido pela CONTRATANTE.</w:t>
      </w:r>
    </w:p>
    <w:p w:rsidR="00431B61" w:rsidRPr="00431B61" w:rsidRDefault="00431B61" w:rsidP="00761E73">
      <w:pPr>
        <w:spacing w:after="0" w:line="240" w:lineRule="auto"/>
        <w:ind w:left="357"/>
        <w:jc w:val="both"/>
        <w:rPr>
          <w:sz w:val="18"/>
          <w:szCs w:val="18"/>
        </w:rPr>
      </w:pPr>
    </w:p>
    <w:p w:rsidR="00DF2EF7" w:rsidRDefault="00DF2EF7" w:rsidP="00761E73">
      <w:pPr>
        <w:numPr>
          <w:ilvl w:val="0"/>
          <w:numId w:val="2"/>
        </w:numPr>
        <w:spacing w:line="360" w:lineRule="auto"/>
        <w:jc w:val="both"/>
        <w:rPr>
          <w:b/>
          <w:sz w:val="24"/>
          <w:szCs w:val="24"/>
        </w:rPr>
      </w:pPr>
      <w:r>
        <w:rPr>
          <w:b/>
          <w:sz w:val="24"/>
          <w:szCs w:val="24"/>
        </w:rPr>
        <w:t>JUSTIFICATIVA</w:t>
      </w:r>
    </w:p>
    <w:p w:rsidR="001F1582" w:rsidRDefault="001F1582" w:rsidP="00761E73">
      <w:pPr>
        <w:spacing w:line="360" w:lineRule="auto"/>
        <w:ind w:left="360"/>
        <w:jc w:val="both"/>
        <w:rPr>
          <w:sz w:val="24"/>
          <w:szCs w:val="24"/>
        </w:rPr>
      </w:pPr>
      <w:r w:rsidRPr="00A6424C">
        <w:rPr>
          <w:b/>
          <w:color w:val="FF0000"/>
          <w:sz w:val="24"/>
          <w:szCs w:val="24"/>
        </w:rPr>
        <w:t>Nota</w:t>
      </w:r>
      <w:r>
        <w:rPr>
          <w:b/>
          <w:sz w:val="24"/>
          <w:szCs w:val="24"/>
        </w:rPr>
        <w:t xml:space="preserve">. </w:t>
      </w:r>
      <w:r w:rsidRPr="001F1582">
        <w:rPr>
          <w:sz w:val="24"/>
          <w:szCs w:val="24"/>
        </w:rPr>
        <w:t>Neste campo</w:t>
      </w:r>
      <w:r>
        <w:rPr>
          <w:sz w:val="24"/>
          <w:szCs w:val="24"/>
        </w:rPr>
        <w:t xml:space="preserve"> o autor do Termo deverá expor os motivos que justificam a contratação. </w:t>
      </w:r>
    </w:p>
    <w:p w:rsidR="001F1582" w:rsidRPr="00A6424C" w:rsidRDefault="001F1582" w:rsidP="00761E73">
      <w:pPr>
        <w:spacing w:line="360" w:lineRule="auto"/>
        <w:ind w:left="360"/>
        <w:jc w:val="both"/>
        <w:rPr>
          <w:b/>
          <w:color w:val="0000FF"/>
          <w:sz w:val="24"/>
          <w:szCs w:val="24"/>
        </w:rPr>
      </w:pPr>
      <w:r w:rsidRPr="00A6424C">
        <w:rPr>
          <w:b/>
          <w:color w:val="0000FF"/>
          <w:sz w:val="24"/>
          <w:szCs w:val="24"/>
        </w:rPr>
        <w:t xml:space="preserve">Dica. Uma boa justificativa é composta de quatro tópicos necessários: </w:t>
      </w:r>
    </w:p>
    <w:p w:rsidR="001F1582" w:rsidRPr="001F1582" w:rsidRDefault="001F1582" w:rsidP="00761E73">
      <w:pPr>
        <w:numPr>
          <w:ilvl w:val="0"/>
          <w:numId w:val="4"/>
        </w:numPr>
        <w:spacing w:line="360" w:lineRule="auto"/>
        <w:jc w:val="both"/>
        <w:rPr>
          <w:sz w:val="24"/>
          <w:szCs w:val="24"/>
        </w:rPr>
      </w:pPr>
      <w:r w:rsidRPr="00A6424C">
        <w:rPr>
          <w:b/>
          <w:color w:val="0000FF"/>
          <w:sz w:val="24"/>
          <w:szCs w:val="24"/>
        </w:rPr>
        <w:t>Histórico</w:t>
      </w:r>
      <w:r w:rsidRPr="001F1582">
        <w:rPr>
          <w:sz w:val="24"/>
          <w:szCs w:val="24"/>
        </w:rPr>
        <w:t>: Descrever relatório indicando o ocorrido; como se chegou àquela necessidade; Descrever também, se houver, outras vezes que a necessidade foi atendida com êxito mediante a contratação;</w:t>
      </w:r>
    </w:p>
    <w:p w:rsidR="001F1582" w:rsidRPr="001F1582" w:rsidRDefault="001F1582" w:rsidP="00761E73">
      <w:pPr>
        <w:numPr>
          <w:ilvl w:val="0"/>
          <w:numId w:val="4"/>
        </w:numPr>
        <w:spacing w:line="360" w:lineRule="auto"/>
        <w:jc w:val="both"/>
        <w:rPr>
          <w:sz w:val="24"/>
          <w:szCs w:val="24"/>
        </w:rPr>
      </w:pPr>
      <w:r w:rsidRPr="00A6424C">
        <w:rPr>
          <w:b/>
          <w:color w:val="0000FF"/>
          <w:sz w:val="24"/>
          <w:szCs w:val="24"/>
        </w:rPr>
        <w:t>Interesse Público</w:t>
      </w:r>
      <w:r w:rsidRPr="001F1582">
        <w:rPr>
          <w:sz w:val="24"/>
          <w:szCs w:val="24"/>
        </w:rPr>
        <w:t>: Descrever como a contratação atenderá o interesse público, e demonstrar os interesses recíprocos entre Estado e proponente;</w:t>
      </w:r>
    </w:p>
    <w:p w:rsidR="001F1582" w:rsidRPr="001F1582" w:rsidRDefault="001F1582" w:rsidP="00761E73">
      <w:pPr>
        <w:numPr>
          <w:ilvl w:val="0"/>
          <w:numId w:val="4"/>
        </w:numPr>
        <w:spacing w:line="360" w:lineRule="auto"/>
        <w:jc w:val="both"/>
        <w:rPr>
          <w:sz w:val="24"/>
          <w:szCs w:val="24"/>
        </w:rPr>
      </w:pPr>
      <w:r w:rsidRPr="00A6424C">
        <w:rPr>
          <w:b/>
          <w:color w:val="0000FF"/>
          <w:sz w:val="24"/>
          <w:szCs w:val="24"/>
        </w:rPr>
        <w:t>Metodologia</w:t>
      </w:r>
      <w:r w:rsidRPr="001F1582">
        <w:rPr>
          <w:sz w:val="24"/>
          <w:szCs w:val="24"/>
        </w:rPr>
        <w:t>: Descrever como a metodologia proposta é a melhor para atender ao interesse; Por exemplo, como a forma de contratação trará mais economia, celeridade etc;</w:t>
      </w:r>
    </w:p>
    <w:p w:rsidR="001F1582" w:rsidRPr="001F1582" w:rsidRDefault="001F1582" w:rsidP="00761E73">
      <w:pPr>
        <w:numPr>
          <w:ilvl w:val="0"/>
          <w:numId w:val="4"/>
        </w:numPr>
        <w:spacing w:line="360" w:lineRule="auto"/>
        <w:jc w:val="both"/>
        <w:rPr>
          <w:sz w:val="24"/>
          <w:szCs w:val="24"/>
        </w:rPr>
      </w:pPr>
      <w:r w:rsidRPr="00A6424C">
        <w:rPr>
          <w:b/>
          <w:color w:val="0000FF"/>
          <w:sz w:val="24"/>
          <w:szCs w:val="24"/>
        </w:rPr>
        <w:t>Resultados Esperados</w:t>
      </w:r>
      <w:r w:rsidRPr="001F1582">
        <w:rPr>
          <w:sz w:val="24"/>
          <w:szCs w:val="24"/>
        </w:rPr>
        <w:t>: Quais são os produtos e resultados esperados com a contratação. Ex. Com a compra de 10 máquinas atenderemos a 50 crianças por dia; teremos 20 alunos treinados/dia; Atenderemos 1000 pessoas; etc</w:t>
      </w:r>
    </w:p>
    <w:p w:rsidR="00DF2EF7" w:rsidRDefault="00DF2EF7" w:rsidP="00761E73">
      <w:pPr>
        <w:numPr>
          <w:ilvl w:val="0"/>
          <w:numId w:val="2"/>
        </w:numPr>
        <w:spacing w:line="360" w:lineRule="auto"/>
        <w:jc w:val="both"/>
        <w:rPr>
          <w:b/>
          <w:sz w:val="24"/>
          <w:szCs w:val="24"/>
        </w:rPr>
      </w:pPr>
      <w:r>
        <w:rPr>
          <w:b/>
          <w:sz w:val="24"/>
          <w:szCs w:val="24"/>
        </w:rPr>
        <w:t>PRAZO DE EXECUÇÃO/ENTREGA</w:t>
      </w:r>
    </w:p>
    <w:p w:rsidR="001F1582" w:rsidRPr="001F1582" w:rsidRDefault="001F1582" w:rsidP="00761E73">
      <w:pPr>
        <w:spacing w:line="360" w:lineRule="auto"/>
        <w:ind w:left="360"/>
        <w:jc w:val="both"/>
        <w:rPr>
          <w:sz w:val="24"/>
          <w:szCs w:val="24"/>
        </w:rPr>
      </w:pPr>
      <w:r w:rsidRPr="00A6424C">
        <w:rPr>
          <w:b/>
          <w:color w:val="FF0000"/>
          <w:sz w:val="24"/>
          <w:szCs w:val="24"/>
        </w:rPr>
        <w:t>Nota</w:t>
      </w:r>
      <w:r w:rsidRPr="001F1582">
        <w:rPr>
          <w:sz w:val="24"/>
          <w:szCs w:val="24"/>
        </w:rPr>
        <w:t>. Deverá constar qual o prazo máximo para finalizar a execução dos serviços ou para a entrega dos materiais. Lembrando que este prazo deverá estar em consonância com o cronograma físico do Plano de Trabalho.</w:t>
      </w:r>
    </w:p>
    <w:p w:rsidR="00DF2EF7" w:rsidRDefault="00DF2EF7" w:rsidP="00761E73">
      <w:pPr>
        <w:numPr>
          <w:ilvl w:val="0"/>
          <w:numId w:val="2"/>
        </w:numPr>
        <w:spacing w:line="360" w:lineRule="auto"/>
        <w:jc w:val="both"/>
        <w:rPr>
          <w:b/>
          <w:sz w:val="24"/>
          <w:szCs w:val="24"/>
        </w:rPr>
      </w:pPr>
      <w:r>
        <w:rPr>
          <w:b/>
          <w:sz w:val="24"/>
          <w:szCs w:val="24"/>
        </w:rPr>
        <w:lastRenderedPageBreak/>
        <w:t>LOCAL DE EXECUÇÃO/ENTREGA</w:t>
      </w:r>
    </w:p>
    <w:p w:rsidR="001F1582" w:rsidRPr="001F1582" w:rsidRDefault="001F1582" w:rsidP="00761E73">
      <w:pPr>
        <w:spacing w:line="360" w:lineRule="auto"/>
        <w:ind w:left="360"/>
        <w:jc w:val="both"/>
        <w:rPr>
          <w:sz w:val="24"/>
          <w:szCs w:val="24"/>
        </w:rPr>
      </w:pPr>
      <w:r w:rsidRPr="00A6424C">
        <w:rPr>
          <w:b/>
          <w:color w:val="FF0000"/>
          <w:sz w:val="24"/>
          <w:szCs w:val="24"/>
        </w:rPr>
        <w:t>Nota</w:t>
      </w:r>
      <w:r w:rsidRPr="001F1582">
        <w:rPr>
          <w:sz w:val="24"/>
          <w:szCs w:val="24"/>
        </w:rPr>
        <w:t xml:space="preserve">. Deverá constar qual o </w:t>
      </w:r>
      <w:r>
        <w:rPr>
          <w:sz w:val="24"/>
          <w:szCs w:val="24"/>
        </w:rPr>
        <w:t>local</w:t>
      </w:r>
      <w:r w:rsidR="00262D2D">
        <w:rPr>
          <w:sz w:val="24"/>
          <w:szCs w:val="24"/>
        </w:rPr>
        <w:t xml:space="preserve"> (endereço completo)</w:t>
      </w:r>
      <w:r>
        <w:rPr>
          <w:sz w:val="24"/>
          <w:szCs w:val="24"/>
        </w:rPr>
        <w:t xml:space="preserve"> onde serão executados </w:t>
      </w:r>
      <w:r w:rsidRPr="001F1582">
        <w:rPr>
          <w:sz w:val="24"/>
          <w:szCs w:val="24"/>
        </w:rPr>
        <w:t xml:space="preserve">os serviços ou </w:t>
      </w:r>
      <w:r>
        <w:rPr>
          <w:sz w:val="24"/>
          <w:szCs w:val="24"/>
        </w:rPr>
        <w:t>deverão ser</w:t>
      </w:r>
      <w:r w:rsidRPr="001F1582">
        <w:rPr>
          <w:sz w:val="24"/>
          <w:szCs w:val="24"/>
        </w:rPr>
        <w:t xml:space="preserve"> entreg</w:t>
      </w:r>
      <w:r>
        <w:rPr>
          <w:sz w:val="24"/>
          <w:szCs w:val="24"/>
        </w:rPr>
        <w:t>ues</w:t>
      </w:r>
      <w:r w:rsidRPr="001F1582">
        <w:rPr>
          <w:sz w:val="24"/>
          <w:szCs w:val="24"/>
        </w:rPr>
        <w:t xml:space="preserve"> os materiais. Lembrando que este </w:t>
      </w:r>
      <w:r w:rsidR="00262D2D">
        <w:rPr>
          <w:sz w:val="24"/>
          <w:szCs w:val="24"/>
        </w:rPr>
        <w:t>local, no caso de bens permanentes, serviços e obras</w:t>
      </w:r>
      <w:r w:rsidRPr="001F1582">
        <w:rPr>
          <w:sz w:val="24"/>
          <w:szCs w:val="24"/>
        </w:rPr>
        <w:t xml:space="preserve"> dever</w:t>
      </w:r>
      <w:r w:rsidR="00262D2D">
        <w:rPr>
          <w:sz w:val="24"/>
          <w:szCs w:val="24"/>
        </w:rPr>
        <w:t>ão constar nas etapas/fases do</w:t>
      </w:r>
      <w:r w:rsidRPr="001F1582">
        <w:rPr>
          <w:sz w:val="24"/>
          <w:szCs w:val="24"/>
        </w:rPr>
        <w:t xml:space="preserve"> cronograma físico do Plano de Trabalho.</w:t>
      </w:r>
      <w:r w:rsidR="00262D2D">
        <w:rPr>
          <w:sz w:val="24"/>
          <w:szCs w:val="24"/>
        </w:rPr>
        <w:t xml:space="preserve"> Em havendo mais de um lugar, deverão ser especificados todos os endereços dos locais de execução/entrega, estimando-se a quantidade para cada local.</w:t>
      </w:r>
    </w:p>
    <w:p w:rsidR="00DF2EF7" w:rsidRDefault="00DF2EF7" w:rsidP="00761E73">
      <w:pPr>
        <w:numPr>
          <w:ilvl w:val="0"/>
          <w:numId w:val="2"/>
        </w:numPr>
        <w:spacing w:line="360" w:lineRule="auto"/>
        <w:jc w:val="both"/>
        <w:rPr>
          <w:b/>
          <w:sz w:val="24"/>
          <w:szCs w:val="24"/>
        </w:rPr>
      </w:pPr>
      <w:r>
        <w:rPr>
          <w:b/>
          <w:sz w:val="24"/>
          <w:szCs w:val="24"/>
        </w:rPr>
        <w:t>METODOLOGIA PARA A OBTENÇÃO DO ORÇAMENTO ESTIMADO</w:t>
      </w:r>
    </w:p>
    <w:p w:rsidR="00262D2D" w:rsidRDefault="00262D2D" w:rsidP="00761E73">
      <w:pPr>
        <w:spacing w:line="360" w:lineRule="auto"/>
        <w:ind w:left="360"/>
        <w:jc w:val="both"/>
        <w:rPr>
          <w:sz w:val="24"/>
          <w:szCs w:val="24"/>
        </w:rPr>
      </w:pPr>
      <w:r w:rsidRPr="00A6424C">
        <w:rPr>
          <w:b/>
          <w:color w:val="FF0000"/>
          <w:sz w:val="24"/>
          <w:szCs w:val="24"/>
        </w:rPr>
        <w:t>Nota</w:t>
      </w:r>
      <w:r w:rsidRPr="001F1582">
        <w:rPr>
          <w:sz w:val="24"/>
          <w:szCs w:val="24"/>
        </w:rPr>
        <w:t xml:space="preserve">. Deverá constar </w:t>
      </w:r>
      <w:r>
        <w:rPr>
          <w:sz w:val="24"/>
          <w:szCs w:val="24"/>
        </w:rPr>
        <w:t>o método utilizado para a obtenção do preço orçado. Assim, deverão ser informadas as fontes de cálculo (Atas de Registro de Preços vigentes, Contratos similares cujas propostas estejam válidas, Tabelas de Preços Referenciais, Planilhas de Formação de Custo, Anúncios em mídia ou orçamentos coletados junto a empresas do ramo</w:t>
      </w:r>
      <w:r>
        <w:rPr>
          <w:rStyle w:val="Refdenotaderodap"/>
          <w:sz w:val="24"/>
          <w:szCs w:val="24"/>
        </w:rPr>
        <w:footnoteReference w:id="1"/>
      </w:r>
      <w:r>
        <w:rPr>
          <w:sz w:val="24"/>
          <w:szCs w:val="24"/>
        </w:rPr>
        <w:t xml:space="preserve">); os fornecedores e os preços obtidos. Deverão acompanhar o Termo de Referência, e anexados no SIGA, os respectivos comprovantes dos preços aferidos. </w:t>
      </w:r>
    </w:p>
    <w:p w:rsidR="00262D2D" w:rsidRDefault="00262D2D" w:rsidP="00761E73">
      <w:pPr>
        <w:spacing w:line="360" w:lineRule="auto"/>
        <w:ind w:left="360"/>
        <w:jc w:val="both"/>
        <w:rPr>
          <w:sz w:val="24"/>
          <w:szCs w:val="24"/>
        </w:rPr>
      </w:pPr>
      <w:r w:rsidRPr="00A6424C">
        <w:rPr>
          <w:b/>
          <w:color w:val="0000FF"/>
          <w:sz w:val="24"/>
          <w:szCs w:val="24"/>
        </w:rPr>
        <w:t>Dica</w:t>
      </w:r>
      <w:r w:rsidRPr="00A6424C">
        <w:rPr>
          <w:color w:val="0000FF"/>
          <w:sz w:val="24"/>
          <w:szCs w:val="24"/>
        </w:rPr>
        <w:t>.</w:t>
      </w:r>
      <w:r>
        <w:rPr>
          <w:sz w:val="24"/>
          <w:szCs w:val="24"/>
        </w:rPr>
        <w:t xml:space="preserve"> Para facilitar a compreensão, orienta-se que conste o mapa comparativo dos preços aferidos, conforme modelo abaixo:</w:t>
      </w:r>
    </w:p>
    <w:tbl>
      <w:tblPr>
        <w:tblW w:w="9072" w:type="dxa"/>
        <w:tblInd w:w="-459"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851"/>
        <w:gridCol w:w="1612"/>
        <w:gridCol w:w="3402"/>
        <w:gridCol w:w="1984"/>
        <w:gridCol w:w="1223"/>
      </w:tblGrid>
      <w:tr w:rsidR="00262D2D" w:rsidRPr="00761E73" w:rsidTr="00761E73">
        <w:trPr>
          <w:trHeight w:val="349"/>
        </w:trPr>
        <w:tc>
          <w:tcPr>
            <w:tcW w:w="851" w:type="dxa"/>
            <w:tcBorders>
              <w:top w:val="single" w:sz="8" w:space="0" w:color="C0504D"/>
              <w:left w:val="single" w:sz="8" w:space="0" w:color="C0504D"/>
              <w:bottom w:val="single" w:sz="18" w:space="0" w:color="C0504D"/>
              <w:right w:val="single" w:sz="8" w:space="0" w:color="C0504D"/>
            </w:tcBorders>
          </w:tcPr>
          <w:p w:rsidR="00262D2D" w:rsidRPr="00761E73" w:rsidRDefault="00262D2D" w:rsidP="00761E73">
            <w:pPr>
              <w:spacing w:after="0" w:line="240" w:lineRule="auto"/>
              <w:contextualSpacing/>
              <w:jc w:val="center"/>
              <w:rPr>
                <w:rFonts w:ascii="Cambria" w:eastAsia="Times New Roman" w:hAnsi="Cambria"/>
                <w:b/>
                <w:bCs/>
                <w:sz w:val="18"/>
                <w:szCs w:val="24"/>
              </w:rPr>
            </w:pPr>
            <w:r w:rsidRPr="00761E73">
              <w:rPr>
                <w:rFonts w:ascii="Cambria" w:eastAsia="Times New Roman" w:hAnsi="Cambria"/>
                <w:b/>
                <w:bCs/>
                <w:sz w:val="18"/>
                <w:szCs w:val="24"/>
              </w:rPr>
              <w:t>Item</w:t>
            </w:r>
          </w:p>
        </w:tc>
        <w:tc>
          <w:tcPr>
            <w:tcW w:w="1612" w:type="dxa"/>
            <w:tcBorders>
              <w:top w:val="single" w:sz="8" w:space="0" w:color="C0504D"/>
              <w:left w:val="single" w:sz="8" w:space="0" w:color="C0504D"/>
              <w:bottom w:val="single" w:sz="18" w:space="0" w:color="C0504D"/>
              <w:right w:val="single" w:sz="8" w:space="0" w:color="C0504D"/>
            </w:tcBorders>
          </w:tcPr>
          <w:p w:rsidR="00262D2D" w:rsidRPr="00761E73" w:rsidRDefault="00262D2D" w:rsidP="00761E73">
            <w:pPr>
              <w:spacing w:after="0" w:line="240" w:lineRule="auto"/>
              <w:contextualSpacing/>
              <w:jc w:val="center"/>
              <w:rPr>
                <w:rFonts w:ascii="Cambria" w:eastAsia="Times New Roman" w:hAnsi="Cambria"/>
                <w:b/>
                <w:bCs/>
                <w:sz w:val="18"/>
                <w:szCs w:val="24"/>
              </w:rPr>
            </w:pPr>
            <w:r w:rsidRPr="00761E73">
              <w:rPr>
                <w:rFonts w:ascii="Cambria" w:eastAsia="Times New Roman" w:hAnsi="Cambria"/>
                <w:b/>
                <w:bCs/>
                <w:sz w:val="18"/>
                <w:szCs w:val="24"/>
              </w:rPr>
              <w:t>Descrição</w:t>
            </w:r>
          </w:p>
        </w:tc>
        <w:tc>
          <w:tcPr>
            <w:tcW w:w="3402" w:type="dxa"/>
            <w:tcBorders>
              <w:top w:val="single" w:sz="8" w:space="0" w:color="C0504D"/>
              <w:left w:val="single" w:sz="8" w:space="0" w:color="C0504D"/>
              <w:bottom w:val="single" w:sz="18" w:space="0" w:color="C0504D"/>
              <w:right w:val="single" w:sz="8" w:space="0" w:color="C0504D"/>
            </w:tcBorders>
          </w:tcPr>
          <w:p w:rsidR="00262D2D" w:rsidRPr="00761E73" w:rsidRDefault="00262D2D" w:rsidP="00761E73">
            <w:pPr>
              <w:spacing w:after="0" w:line="240" w:lineRule="auto"/>
              <w:contextualSpacing/>
              <w:jc w:val="center"/>
              <w:rPr>
                <w:rFonts w:ascii="Cambria" w:eastAsia="Times New Roman" w:hAnsi="Cambria"/>
                <w:b/>
                <w:bCs/>
                <w:sz w:val="18"/>
                <w:szCs w:val="24"/>
              </w:rPr>
            </w:pPr>
            <w:r w:rsidRPr="00761E73">
              <w:rPr>
                <w:rFonts w:ascii="Cambria" w:eastAsia="Times New Roman" w:hAnsi="Cambria"/>
                <w:b/>
                <w:bCs/>
                <w:sz w:val="18"/>
                <w:szCs w:val="24"/>
              </w:rPr>
              <w:t>Fonte</w:t>
            </w:r>
            <w:r w:rsidRPr="00761E73">
              <w:rPr>
                <w:rFonts w:ascii="Cambria" w:eastAsia="Times New Roman" w:hAnsi="Cambria"/>
                <w:b/>
                <w:bCs/>
                <w:color w:val="FF0000"/>
                <w:sz w:val="18"/>
                <w:szCs w:val="24"/>
              </w:rPr>
              <w:t>*</w:t>
            </w:r>
          </w:p>
        </w:tc>
        <w:tc>
          <w:tcPr>
            <w:tcW w:w="1984" w:type="dxa"/>
            <w:tcBorders>
              <w:top w:val="single" w:sz="8" w:space="0" w:color="C0504D"/>
              <w:left w:val="single" w:sz="8" w:space="0" w:color="C0504D"/>
              <w:bottom w:val="single" w:sz="18" w:space="0" w:color="C0504D"/>
              <w:right w:val="single" w:sz="8" w:space="0" w:color="C0504D"/>
            </w:tcBorders>
          </w:tcPr>
          <w:p w:rsidR="00262D2D" w:rsidRPr="00761E73" w:rsidRDefault="00262D2D" w:rsidP="00761E73">
            <w:pPr>
              <w:spacing w:after="0" w:line="240" w:lineRule="auto"/>
              <w:contextualSpacing/>
              <w:jc w:val="center"/>
              <w:rPr>
                <w:rFonts w:ascii="Cambria" w:eastAsia="Times New Roman" w:hAnsi="Cambria"/>
                <w:b/>
                <w:bCs/>
                <w:sz w:val="18"/>
                <w:szCs w:val="24"/>
              </w:rPr>
            </w:pPr>
            <w:r w:rsidRPr="00761E73">
              <w:rPr>
                <w:rFonts w:ascii="Cambria" w:eastAsia="Times New Roman" w:hAnsi="Cambria"/>
                <w:b/>
                <w:bCs/>
                <w:sz w:val="18"/>
                <w:szCs w:val="24"/>
              </w:rPr>
              <w:t>Fornecedor</w:t>
            </w:r>
          </w:p>
        </w:tc>
        <w:tc>
          <w:tcPr>
            <w:tcW w:w="1223" w:type="dxa"/>
            <w:tcBorders>
              <w:top w:val="single" w:sz="8" w:space="0" w:color="C0504D"/>
              <w:left w:val="single" w:sz="8" w:space="0" w:color="C0504D"/>
              <w:bottom w:val="single" w:sz="18" w:space="0" w:color="C0504D"/>
              <w:right w:val="single" w:sz="8" w:space="0" w:color="C0504D"/>
            </w:tcBorders>
          </w:tcPr>
          <w:p w:rsidR="00262D2D" w:rsidRPr="00761E73" w:rsidRDefault="00262D2D" w:rsidP="00761E73">
            <w:pPr>
              <w:spacing w:after="0" w:line="240" w:lineRule="auto"/>
              <w:contextualSpacing/>
              <w:jc w:val="center"/>
              <w:rPr>
                <w:rFonts w:ascii="Cambria" w:eastAsia="Times New Roman" w:hAnsi="Cambria"/>
                <w:b/>
                <w:bCs/>
                <w:sz w:val="18"/>
                <w:szCs w:val="24"/>
              </w:rPr>
            </w:pPr>
            <w:r w:rsidRPr="00761E73">
              <w:rPr>
                <w:rFonts w:ascii="Cambria" w:eastAsia="Times New Roman" w:hAnsi="Cambria"/>
                <w:b/>
                <w:bCs/>
                <w:sz w:val="18"/>
                <w:szCs w:val="24"/>
              </w:rPr>
              <w:t>Valor (R$)</w:t>
            </w:r>
          </w:p>
        </w:tc>
      </w:tr>
      <w:tr w:rsidR="00262D2D" w:rsidRPr="00761E73" w:rsidTr="00761E73">
        <w:tc>
          <w:tcPr>
            <w:tcW w:w="851"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rFonts w:ascii="Cambria" w:eastAsia="Times New Roman" w:hAnsi="Cambria"/>
                <w:b/>
                <w:bCs/>
                <w:sz w:val="18"/>
                <w:szCs w:val="24"/>
              </w:rPr>
            </w:pPr>
          </w:p>
        </w:tc>
        <w:tc>
          <w:tcPr>
            <w:tcW w:w="1612"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sz w:val="18"/>
                <w:szCs w:val="24"/>
              </w:rPr>
            </w:pPr>
          </w:p>
        </w:tc>
        <w:tc>
          <w:tcPr>
            <w:tcW w:w="3402"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sz w:val="18"/>
                <w:szCs w:val="24"/>
              </w:rPr>
            </w:pPr>
          </w:p>
        </w:tc>
        <w:tc>
          <w:tcPr>
            <w:tcW w:w="1984"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sz w:val="18"/>
                <w:szCs w:val="24"/>
              </w:rPr>
            </w:pPr>
          </w:p>
        </w:tc>
        <w:tc>
          <w:tcPr>
            <w:tcW w:w="1223"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sz w:val="18"/>
                <w:szCs w:val="24"/>
              </w:rPr>
            </w:pPr>
          </w:p>
        </w:tc>
      </w:tr>
      <w:tr w:rsidR="00262D2D" w:rsidRPr="00550AAD" w:rsidTr="00761E73">
        <w:tc>
          <w:tcPr>
            <w:tcW w:w="851" w:type="dxa"/>
            <w:tcBorders>
              <w:top w:val="single" w:sz="8" w:space="0" w:color="C0504D"/>
              <w:left w:val="single" w:sz="8" w:space="0" w:color="C0504D"/>
              <w:bottom w:val="single" w:sz="8" w:space="0" w:color="C0504D"/>
              <w:right w:val="single" w:sz="8" w:space="0" w:color="C0504D"/>
            </w:tcBorders>
          </w:tcPr>
          <w:p w:rsidR="00262D2D" w:rsidRPr="00550AAD" w:rsidRDefault="00262D2D" w:rsidP="00761E73">
            <w:pPr>
              <w:spacing w:after="0" w:line="240" w:lineRule="auto"/>
              <w:contextualSpacing/>
              <w:jc w:val="both"/>
              <w:rPr>
                <w:rFonts w:ascii="Cambria" w:eastAsia="Times New Roman" w:hAnsi="Cambria"/>
                <w:bCs/>
                <w:sz w:val="18"/>
                <w:szCs w:val="24"/>
              </w:rPr>
            </w:pPr>
          </w:p>
        </w:tc>
        <w:tc>
          <w:tcPr>
            <w:tcW w:w="1612" w:type="dxa"/>
            <w:tcBorders>
              <w:top w:val="single" w:sz="8" w:space="0" w:color="C0504D"/>
              <w:left w:val="single" w:sz="8" w:space="0" w:color="C0504D"/>
              <w:bottom w:val="single" w:sz="8" w:space="0" w:color="C0504D"/>
              <w:right w:val="single" w:sz="8" w:space="0" w:color="C0504D"/>
            </w:tcBorders>
          </w:tcPr>
          <w:p w:rsidR="00262D2D" w:rsidRPr="00550AAD" w:rsidRDefault="00262D2D" w:rsidP="00761E73">
            <w:pPr>
              <w:spacing w:after="0" w:line="240" w:lineRule="auto"/>
              <w:contextualSpacing/>
              <w:jc w:val="both"/>
              <w:rPr>
                <w:sz w:val="18"/>
                <w:szCs w:val="24"/>
              </w:rPr>
            </w:pPr>
          </w:p>
        </w:tc>
        <w:tc>
          <w:tcPr>
            <w:tcW w:w="3402" w:type="dxa"/>
            <w:tcBorders>
              <w:top w:val="single" w:sz="8" w:space="0" w:color="C0504D"/>
              <w:left w:val="single" w:sz="8" w:space="0" w:color="C0504D"/>
              <w:bottom w:val="single" w:sz="8" w:space="0" w:color="C0504D"/>
              <w:right w:val="single" w:sz="8" w:space="0" w:color="C0504D"/>
            </w:tcBorders>
          </w:tcPr>
          <w:p w:rsidR="00262D2D" w:rsidRPr="00550AAD" w:rsidRDefault="00262D2D" w:rsidP="00761E73">
            <w:pPr>
              <w:spacing w:after="0" w:line="240" w:lineRule="auto"/>
              <w:contextualSpacing/>
              <w:jc w:val="both"/>
              <w:rPr>
                <w:sz w:val="18"/>
                <w:szCs w:val="24"/>
              </w:rPr>
            </w:pPr>
          </w:p>
        </w:tc>
        <w:tc>
          <w:tcPr>
            <w:tcW w:w="1984" w:type="dxa"/>
            <w:tcBorders>
              <w:top w:val="single" w:sz="8" w:space="0" w:color="C0504D"/>
              <w:left w:val="single" w:sz="8" w:space="0" w:color="C0504D"/>
              <w:bottom w:val="single" w:sz="8" w:space="0" w:color="C0504D"/>
              <w:right w:val="single" w:sz="8" w:space="0" w:color="C0504D"/>
            </w:tcBorders>
          </w:tcPr>
          <w:p w:rsidR="00262D2D" w:rsidRPr="00550AAD" w:rsidRDefault="00262D2D" w:rsidP="00761E73">
            <w:pPr>
              <w:spacing w:after="0" w:line="240" w:lineRule="auto"/>
              <w:contextualSpacing/>
              <w:jc w:val="both"/>
              <w:rPr>
                <w:sz w:val="18"/>
                <w:szCs w:val="24"/>
              </w:rPr>
            </w:pPr>
          </w:p>
        </w:tc>
        <w:tc>
          <w:tcPr>
            <w:tcW w:w="1223" w:type="dxa"/>
            <w:tcBorders>
              <w:top w:val="single" w:sz="8" w:space="0" w:color="C0504D"/>
              <w:left w:val="single" w:sz="8" w:space="0" w:color="C0504D"/>
              <w:bottom w:val="single" w:sz="8" w:space="0" w:color="C0504D"/>
              <w:right w:val="single" w:sz="8" w:space="0" w:color="C0504D"/>
            </w:tcBorders>
          </w:tcPr>
          <w:p w:rsidR="00262D2D" w:rsidRPr="00550AAD" w:rsidRDefault="00262D2D" w:rsidP="00761E73">
            <w:pPr>
              <w:spacing w:after="0" w:line="240" w:lineRule="auto"/>
              <w:contextualSpacing/>
              <w:jc w:val="both"/>
              <w:rPr>
                <w:sz w:val="18"/>
                <w:szCs w:val="24"/>
              </w:rPr>
            </w:pPr>
          </w:p>
        </w:tc>
      </w:tr>
      <w:tr w:rsidR="00262D2D" w:rsidRPr="00761E73" w:rsidTr="00761E73">
        <w:tc>
          <w:tcPr>
            <w:tcW w:w="851"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rFonts w:ascii="Cambria" w:eastAsia="Times New Roman" w:hAnsi="Cambria"/>
                <w:b/>
                <w:bCs/>
                <w:sz w:val="18"/>
                <w:szCs w:val="24"/>
              </w:rPr>
            </w:pPr>
          </w:p>
        </w:tc>
        <w:tc>
          <w:tcPr>
            <w:tcW w:w="1612"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sz w:val="18"/>
                <w:szCs w:val="24"/>
              </w:rPr>
            </w:pPr>
          </w:p>
        </w:tc>
        <w:tc>
          <w:tcPr>
            <w:tcW w:w="3402"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sz w:val="18"/>
                <w:szCs w:val="24"/>
              </w:rPr>
            </w:pPr>
          </w:p>
        </w:tc>
        <w:tc>
          <w:tcPr>
            <w:tcW w:w="1984"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sz w:val="18"/>
                <w:szCs w:val="24"/>
              </w:rPr>
            </w:pPr>
          </w:p>
        </w:tc>
        <w:tc>
          <w:tcPr>
            <w:tcW w:w="1223" w:type="dxa"/>
            <w:tcBorders>
              <w:top w:val="single" w:sz="8" w:space="0" w:color="C0504D"/>
              <w:left w:val="single" w:sz="8" w:space="0" w:color="C0504D"/>
              <w:bottom w:val="single" w:sz="8" w:space="0" w:color="C0504D"/>
              <w:right w:val="single" w:sz="8" w:space="0" w:color="C0504D"/>
            </w:tcBorders>
            <w:shd w:val="clear" w:color="auto" w:fill="EFD3D2"/>
          </w:tcPr>
          <w:p w:rsidR="00262D2D" w:rsidRPr="00761E73" w:rsidRDefault="00262D2D" w:rsidP="00761E73">
            <w:pPr>
              <w:spacing w:after="0" w:line="240" w:lineRule="auto"/>
              <w:contextualSpacing/>
              <w:jc w:val="both"/>
              <w:rPr>
                <w:sz w:val="18"/>
                <w:szCs w:val="24"/>
              </w:rPr>
            </w:pPr>
          </w:p>
        </w:tc>
      </w:tr>
      <w:tr w:rsidR="00262D2D" w:rsidRPr="00761E73" w:rsidTr="00761E73">
        <w:tc>
          <w:tcPr>
            <w:tcW w:w="851" w:type="dxa"/>
            <w:tcBorders>
              <w:top w:val="single" w:sz="8" w:space="0" w:color="C0504D"/>
              <w:left w:val="single" w:sz="8" w:space="0" w:color="C0504D"/>
              <w:bottom w:val="single" w:sz="8" w:space="0" w:color="C0504D"/>
              <w:right w:val="single" w:sz="8" w:space="0" w:color="C0504D"/>
            </w:tcBorders>
          </w:tcPr>
          <w:p w:rsidR="00262D2D" w:rsidRPr="00761E73" w:rsidRDefault="00262D2D" w:rsidP="00761E73">
            <w:pPr>
              <w:spacing w:after="0" w:line="240" w:lineRule="auto"/>
              <w:contextualSpacing/>
              <w:jc w:val="both"/>
              <w:rPr>
                <w:rFonts w:ascii="Cambria" w:eastAsia="Times New Roman" w:hAnsi="Cambria"/>
                <w:b/>
                <w:bCs/>
                <w:sz w:val="18"/>
                <w:szCs w:val="24"/>
              </w:rPr>
            </w:pPr>
          </w:p>
        </w:tc>
        <w:tc>
          <w:tcPr>
            <w:tcW w:w="1612" w:type="dxa"/>
            <w:tcBorders>
              <w:top w:val="single" w:sz="8" w:space="0" w:color="C0504D"/>
              <w:left w:val="single" w:sz="8" w:space="0" w:color="C0504D"/>
              <w:bottom w:val="single" w:sz="8" w:space="0" w:color="C0504D"/>
              <w:right w:val="single" w:sz="8" w:space="0" w:color="C0504D"/>
            </w:tcBorders>
          </w:tcPr>
          <w:p w:rsidR="00262D2D" w:rsidRPr="00761E73" w:rsidRDefault="00262D2D" w:rsidP="00761E73">
            <w:pPr>
              <w:spacing w:after="0" w:line="240" w:lineRule="auto"/>
              <w:contextualSpacing/>
              <w:jc w:val="both"/>
              <w:rPr>
                <w:sz w:val="18"/>
                <w:szCs w:val="24"/>
              </w:rPr>
            </w:pPr>
          </w:p>
        </w:tc>
        <w:tc>
          <w:tcPr>
            <w:tcW w:w="3402" w:type="dxa"/>
            <w:tcBorders>
              <w:top w:val="single" w:sz="8" w:space="0" w:color="C0504D"/>
              <w:left w:val="single" w:sz="8" w:space="0" w:color="C0504D"/>
              <w:bottom w:val="single" w:sz="8" w:space="0" w:color="C0504D"/>
              <w:right w:val="single" w:sz="8" w:space="0" w:color="C0504D"/>
            </w:tcBorders>
          </w:tcPr>
          <w:p w:rsidR="00262D2D" w:rsidRPr="00761E73" w:rsidRDefault="00262D2D" w:rsidP="00761E73">
            <w:pPr>
              <w:spacing w:after="0" w:line="240" w:lineRule="auto"/>
              <w:contextualSpacing/>
              <w:jc w:val="both"/>
              <w:rPr>
                <w:sz w:val="18"/>
                <w:szCs w:val="24"/>
              </w:rPr>
            </w:pPr>
          </w:p>
        </w:tc>
        <w:tc>
          <w:tcPr>
            <w:tcW w:w="1984" w:type="dxa"/>
            <w:tcBorders>
              <w:top w:val="single" w:sz="8" w:space="0" w:color="C0504D"/>
              <w:left w:val="single" w:sz="8" w:space="0" w:color="C0504D"/>
              <w:bottom w:val="single" w:sz="8" w:space="0" w:color="C0504D"/>
              <w:right w:val="single" w:sz="8" w:space="0" w:color="C0504D"/>
            </w:tcBorders>
          </w:tcPr>
          <w:p w:rsidR="00262D2D" w:rsidRPr="00761E73" w:rsidRDefault="00262D2D" w:rsidP="00761E73">
            <w:pPr>
              <w:spacing w:after="0" w:line="240" w:lineRule="auto"/>
              <w:contextualSpacing/>
              <w:jc w:val="both"/>
              <w:rPr>
                <w:sz w:val="18"/>
                <w:szCs w:val="24"/>
              </w:rPr>
            </w:pPr>
          </w:p>
        </w:tc>
        <w:tc>
          <w:tcPr>
            <w:tcW w:w="1223" w:type="dxa"/>
            <w:tcBorders>
              <w:top w:val="single" w:sz="8" w:space="0" w:color="C0504D"/>
              <w:left w:val="single" w:sz="8" w:space="0" w:color="C0504D"/>
              <w:bottom w:val="single" w:sz="8" w:space="0" w:color="C0504D"/>
              <w:right w:val="single" w:sz="8" w:space="0" w:color="C0504D"/>
            </w:tcBorders>
          </w:tcPr>
          <w:p w:rsidR="00262D2D" w:rsidRPr="00761E73" w:rsidRDefault="00262D2D" w:rsidP="00761E73">
            <w:pPr>
              <w:spacing w:after="0" w:line="240" w:lineRule="auto"/>
              <w:contextualSpacing/>
              <w:jc w:val="both"/>
              <w:rPr>
                <w:sz w:val="18"/>
                <w:szCs w:val="24"/>
              </w:rPr>
            </w:pPr>
          </w:p>
        </w:tc>
      </w:tr>
      <w:tr w:rsidR="00262D2D" w:rsidRPr="00761E73" w:rsidTr="00761E73">
        <w:trPr>
          <w:gridBefore w:val="2"/>
          <w:wBefore w:w="2463" w:type="dxa"/>
        </w:trPr>
        <w:tc>
          <w:tcPr>
            <w:tcW w:w="5386" w:type="dxa"/>
            <w:gridSpan w:val="2"/>
            <w:tcBorders>
              <w:top w:val="single" w:sz="8" w:space="0" w:color="C0504D"/>
              <w:left w:val="single" w:sz="8" w:space="0" w:color="C0504D"/>
              <w:bottom w:val="single" w:sz="8" w:space="0" w:color="C0504D"/>
              <w:right w:val="single" w:sz="8" w:space="0" w:color="C0504D"/>
            </w:tcBorders>
            <w:shd w:val="clear" w:color="auto" w:fill="EFD3D2"/>
            <w:vAlign w:val="center"/>
          </w:tcPr>
          <w:p w:rsidR="00262D2D" w:rsidRPr="00761E73" w:rsidRDefault="00262D2D" w:rsidP="00CC374C">
            <w:pPr>
              <w:spacing w:after="0" w:line="240" w:lineRule="auto"/>
              <w:contextualSpacing/>
              <w:jc w:val="center"/>
              <w:rPr>
                <w:rFonts w:ascii="Cambria" w:eastAsia="Times New Roman" w:hAnsi="Cambria"/>
                <w:b/>
                <w:bCs/>
                <w:sz w:val="18"/>
                <w:szCs w:val="24"/>
              </w:rPr>
            </w:pPr>
            <w:r w:rsidRPr="00761E73">
              <w:rPr>
                <w:rFonts w:ascii="Cambria" w:eastAsia="Times New Roman" w:hAnsi="Cambria"/>
                <w:b/>
                <w:bCs/>
                <w:sz w:val="18"/>
                <w:szCs w:val="24"/>
              </w:rPr>
              <w:t>Menor Preço</w:t>
            </w:r>
          </w:p>
        </w:tc>
        <w:tc>
          <w:tcPr>
            <w:tcW w:w="1223"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262D2D" w:rsidRPr="00761E73" w:rsidRDefault="00262D2D" w:rsidP="00761E73">
            <w:pPr>
              <w:spacing w:after="0" w:line="240" w:lineRule="auto"/>
              <w:contextualSpacing/>
              <w:jc w:val="center"/>
              <w:rPr>
                <w:b/>
                <w:sz w:val="18"/>
                <w:szCs w:val="24"/>
              </w:rPr>
            </w:pPr>
            <w:r w:rsidRPr="00761E73">
              <w:rPr>
                <w:b/>
                <w:sz w:val="18"/>
                <w:szCs w:val="24"/>
              </w:rPr>
              <w:t>-</w:t>
            </w:r>
          </w:p>
        </w:tc>
      </w:tr>
    </w:tbl>
    <w:p w:rsidR="00262D2D" w:rsidRPr="00761E73" w:rsidRDefault="00262D2D" w:rsidP="00761E73">
      <w:pPr>
        <w:spacing w:after="0" w:line="240" w:lineRule="auto"/>
        <w:jc w:val="both"/>
        <w:rPr>
          <w:b/>
          <w:sz w:val="16"/>
          <w:szCs w:val="16"/>
        </w:rPr>
      </w:pPr>
      <w:r w:rsidRPr="00761E73">
        <w:rPr>
          <w:b/>
          <w:color w:val="FF0000"/>
          <w:sz w:val="16"/>
          <w:szCs w:val="16"/>
        </w:rPr>
        <w:t>*</w:t>
      </w:r>
      <w:r w:rsidRPr="00761E73">
        <w:rPr>
          <w:b/>
          <w:sz w:val="16"/>
          <w:szCs w:val="16"/>
        </w:rPr>
        <w:t>(Ata de Registro de Preços, Contratos, Preços Referenciais, Orçamentos, etc)</w:t>
      </w:r>
    </w:p>
    <w:p w:rsidR="00262D2D" w:rsidRPr="00761E73" w:rsidRDefault="00262D2D" w:rsidP="00761E73">
      <w:pPr>
        <w:spacing w:after="0" w:line="240" w:lineRule="auto"/>
        <w:jc w:val="both"/>
        <w:rPr>
          <w:b/>
          <w:sz w:val="16"/>
          <w:szCs w:val="16"/>
        </w:rPr>
      </w:pPr>
      <w:r w:rsidRPr="00761E73">
        <w:rPr>
          <w:b/>
          <w:color w:val="FF0000"/>
          <w:sz w:val="16"/>
          <w:szCs w:val="16"/>
        </w:rPr>
        <w:t xml:space="preserve">** </w:t>
      </w:r>
      <w:r w:rsidRPr="00761E73">
        <w:rPr>
          <w:b/>
          <w:sz w:val="16"/>
          <w:szCs w:val="16"/>
        </w:rPr>
        <w:t>O usuário poderá utilizar o menor preço ou a média dos preços aferidos. A média deverá ser calculada apenas dos itens que possuam a mesma descrição.</w:t>
      </w:r>
    </w:p>
    <w:p w:rsidR="00262D2D" w:rsidRPr="00A93EFB" w:rsidRDefault="00262D2D" w:rsidP="00761E73">
      <w:pPr>
        <w:spacing w:after="0" w:line="240" w:lineRule="auto"/>
        <w:jc w:val="both"/>
        <w:rPr>
          <w:b/>
          <w:sz w:val="20"/>
          <w:szCs w:val="24"/>
        </w:rPr>
      </w:pPr>
    </w:p>
    <w:p w:rsidR="00DF2EF7" w:rsidRDefault="00DF2EF7" w:rsidP="00761E73">
      <w:pPr>
        <w:numPr>
          <w:ilvl w:val="0"/>
          <w:numId w:val="2"/>
        </w:numPr>
        <w:spacing w:line="360" w:lineRule="auto"/>
        <w:jc w:val="both"/>
        <w:rPr>
          <w:b/>
          <w:sz w:val="24"/>
          <w:szCs w:val="24"/>
        </w:rPr>
      </w:pPr>
      <w:r>
        <w:rPr>
          <w:b/>
          <w:sz w:val="24"/>
          <w:szCs w:val="24"/>
        </w:rPr>
        <w:t xml:space="preserve">VALOR </w:t>
      </w:r>
      <w:r w:rsidR="00262D2D">
        <w:rPr>
          <w:b/>
          <w:sz w:val="24"/>
          <w:szCs w:val="24"/>
        </w:rPr>
        <w:t>TOTAL/</w:t>
      </w:r>
      <w:r>
        <w:rPr>
          <w:b/>
          <w:sz w:val="24"/>
          <w:szCs w:val="24"/>
        </w:rPr>
        <w:t xml:space="preserve">ANUAL </w:t>
      </w:r>
    </w:p>
    <w:p w:rsidR="00A6424C" w:rsidRDefault="00A6424C" w:rsidP="00A6424C">
      <w:pPr>
        <w:spacing w:line="360" w:lineRule="auto"/>
        <w:ind w:left="360"/>
        <w:jc w:val="both"/>
        <w:rPr>
          <w:b/>
          <w:sz w:val="24"/>
          <w:szCs w:val="24"/>
        </w:rPr>
      </w:pPr>
      <w:r>
        <w:rPr>
          <w:b/>
          <w:sz w:val="24"/>
          <w:szCs w:val="24"/>
        </w:rPr>
        <w:lastRenderedPageBreak/>
        <w:t>R$ 0.000,00 (VALOR POR EXTENSO)</w:t>
      </w:r>
    </w:p>
    <w:p w:rsidR="00262D2D" w:rsidRDefault="00262D2D" w:rsidP="00761E73">
      <w:pPr>
        <w:spacing w:line="360" w:lineRule="auto"/>
        <w:ind w:left="360"/>
        <w:jc w:val="both"/>
        <w:rPr>
          <w:sz w:val="24"/>
          <w:szCs w:val="24"/>
        </w:rPr>
      </w:pPr>
      <w:r w:rsidRPr="00A6424C">
        <w:rPr>
          <w:b/>
          <w:color w:val="FF0000"/>
          <w:sz w:val="24"/>
          <w:szCs w:val="24"/>
        </w:rPr>
        <w:t>Nota</w:t>
      </w:r>
      <w:r w:rsidRPr="001F1582">
        <w:rPr>
          <w:sz w:val="24"/>
          <w:szCs w:val="24"/>
        </w:rPr>
        <w:t xml:space="preserve">. Deverá constar </w:t>
      </w:r>
      <w:r>
        <w:rPr>
          <w:sz w:val="24"/>
          <w:szCs w:val="24"/>
        </w:rPr>
        <w:t xml:space="preserve">o </w:t>
      </w:r>
      <w:r w:rsidR="00761E73">
        <w:rPr>
          <w:sz w:val="24"/>
          <w:szCs w:val="24"/>
        </w:rPr>
        <w:t xml:space="preserve">valor total estimado da contratação prevista no Termo de Referência, ou no caso de Serviços Contínuos, o valor anual dos serviços. O valor deverá estar em expresso de moeda nacional, acompanhado do seu valor por extenso. </w:t>
      </w:r>
    </w:p>
    <w:p w:rsidR="00DF2EF7" w:rsidRDefault="00DF2EF7" w:rsidP="00761E73">
      <w:pPr>
        <w:numPr>
          <w:ilvl w:val="0"/>
          <w:numId w:val="2"/>
        </w:numPr>
        <w:spacing w:line="360" w:lineRule="auto"/>
        <w:jc w:val="both"/>
        <w:rPr>
          <w:b/>
          <w:sz w:val="24"/>
          <w:szCs w:val="24"/>
        </w:rPr>
      </w:pPr>
      <w:r>
        <w:rPr>
          <w:b/>
          <w:sz w:val="24"/>
          <w:szCs w:val="24"/>
        </w:rPr>
        <w:t>RESPONSÁVEL PELO PROJETO</w:t>
      </w:r>
    </w:p>
    <w:p w:rsidR="00761E73" w:rsidRDefault="00761E73" w:rsidP="00761E73">
      <w:pPr>
        <w:spacing w:line="360" w:lineRule="auto"/>
        <w:ind w:left="360"/>
        <w:jc w:val="both"/>
        <w:rPr>
          <w:sz w:val="24"/>
          <w:szCs w:val="24"/>
        </w:rPr>
      </w:pPr>
      <w:r w:rsidRPr="00A6424C">
        <w:rPr>
          <w:b/>
          <w:color w:val="FF0000"/>
          <w:sz w:val="24"/>
          <w:szCs w:val="24"/>
        </w:rPr>
        <w:t>Nota</w:t>
      </w:r>
      <w:r w:rsidRPr="001F1582">
        <w:rPr>
          <w:sz w:val="24"/>
          <w:szCs w:val="24"/>
        </w:rPr>
        <w:t xml:space="preserve">. Deverá constar </w:t>
      </w:r>
      <w:r>
        <w:rPr>
          <w:sz w:val="24"/>
          <w:szCs w:val="24"/>
        </w:rPr>
        <w:t>o nome, cargo, matrícula (se houver), setor da pessoa que elaborou o Termo de Referência e o Projeto. Caso sejam pessoas diferentes, ou comissões deverão constar o nome de todas as pessoas com as tarefas de responsabilidade de cada uma.</w:t>
      </w:r>
    </w:p>
    <w:p w:rsidR="00A6424C" w:rsidRDefault="00761E73" w:rsidP="00761E73">
      <w:pPr>
        <w:spacing w:line="360" w:lineRule="auto"/>
        <w:ind w:left="360"/>
        <w:jc w:val="both"/>
        <w:rPr>
          <w:sz w:val="24"/>
          <w:szCs w:val="24"/>
        </w:rPr>
      </w:pPr>
      <w:r w:rsidRPr="00A6424C">
        <w:rPr>
          <w:b/>
          <w:color w:val="00B050"/>
          <w:sz w:val="24"/>
          <w:szCs w:val="24"/>
        </w:rPr>
        <w:t>Exemplo</w:t>
      </w:r>
      <w:r w:rsidRPr="00761E73">
        <w:rPr>
          <w:sz w:val="24"/>
          <w:szCs w:val="24"/>
        </w:rPr>
        <w:t>.</w:t>
      </w:r>
      <w:r>
        <w:rPr>
          <w:sz w:val="24"/>
          <w:szCs w:val="24"/>
        </w:rPr>
        <w:t xml:space="preserve"> </w:t>
      </w:r>
    </w:p>
    <w:p w:rsidR="00761E73" w:rsidRDefault="00A6424C" w:rsidP="00761E73">
      <w:pPr>
        <w:spacing w:line="360" w:lineRule="auto"/>
        <w:ind w:left="360"/>
        <w:jc w:val="both"/>
        <w:rPr>
          <w:sz w:val="24"/>
          <w:szCs w:val="24"/>
        </w:rPr>
      </w:pPr>
      <w:r w:rsidRPr="00A6424C">
        <w:rPr>
          <w:sz w:val="24"/>
          <w:szCs w:val="24"/>
        </w:rPr>
        <w:t>1.</w:t>
      </w:r>
      <w:r>
        <w:rPr>
          <w:sz w:val="24"/>
          <w:szCs w:val="24"/>
        </w:rPr>
        <w:t xml:space="preserve">    </w:t>
      </w:r>
      <w:r w:rsidR="00761E73">
        <w:rPr>
          <w:sz w:val="24"/>
          <w:szCs w:val="24"/>
        </w:rPr>
        <w:t>Fulano de Tal, Gerente, Matr. 123, Gerência de Projetos, Projeto Executivo;</w:t>
      </w:r>
    </w:p>
    <w:p w:rsidR="00761E73" w:rsidRDefault="00A6424C" w:rsidP="00761E73">
      <w:pPr>
        <w:spacing w:line="360" w:lineRule="auto"/>
        <w:ind w:left="360"/>
        <w:jc w:val="both"/>
        <w:rPr>
          <w:sz w:val="24"/>
          <w:szCs w:val="24"/>
        </w:rPr>
      </w:pPr>
      <w:r>
        <w:rPr>
          <w:sz w:val="24"/>
          <w:szCs w:val="24"/>
        </w:rPr>
        <w:t xml:space="preserve">2. </w:t>
      </w:r>
      <w:r w:rsidR="00761E73" w:rsidRPr="00A6424C">
        <w:rPr>
          <w:sz w:val="24"/>
          <w:szCs w:val="24"/>
        </w:rPr>
        <w:t xml:space="preserve">Beltrano de Tal, Analista, Matr. </w:t>
      </w:r>
      <w:r w:rsidR="00761E73">
        <w:rPr>
          <w:sz w:val="24"/>
          <w:szCs w:val="24"/>
        </w:rPr>
        <w:t xml:space="preserve">456, Gerência Administrativa, Termo de Referência.  </w:t>
      </w:r>
    </w:p>
    <w:p w:rsidR="00A6424C" w:rsidRDefault="00A6424C" w:rsidP="00761E73">
      <w:pPr>
        <w:spacing w:line="360" w:lineRule="auto"/>
        <w:ind w:left="360"/>
        <w:jc w:val="both"/>
        <w:rPr>
          <w:sz w:val="24"/>
          <w:szCs w:val="24"/>
        </w:rPr>
      </w:pPr>
      <w:r w:rsidRPr="00A6424C">
        <w:rPr>
          <w:b/>
          <w:color w:val="0000FF"/>
          <w:sz w:val="24"/>
          <w:szCs w:val="24"/>
        </w:rPr>
        <w:t>Dica</w:t>
      </w:r>
      <w:r w:rsidRPr="00A6424C">
        <w:rPr>
          <w:sz w:val="24"/>
          <w:szCs w:val="24"/>
        </w:rPr>
        <w:t>.</w:t>
      </w:r>
      <w:r>
        <w:rPr>
          <w:sz w:val="24"/>
          <w:szCs w:val="24"/>
        </w:rPr>
        <w:t xml:space="preserve"> Utilizar a tabela abaixo para facilitar:</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192"/>
        <w:gridCol w:w="4168"/>
      </w:tblGrid>
      <w:tr w:rsidR="00A6424C" w:rsidRPr="00A6424C" w:rsidTr="00A6424C">
        <w:tc>
          <w:tcPr>
            <w:tcW w:w="8360" w:type="dxa"/>
            <w:gridSpan w:val="2"/>
            <w:tcBorders>
              <w:top w:val="single" w:sz="8" w:space="0" w:color="4BACC6"/>
              <w:left w:val="single" w:sz="8" w:space="0" w:color="4BACC6"/>
              <w:bottom w:val="single" w:sz="18" w:space="0" w:color="4BACC6"/>
              <w:right w:val="single" w:sz="8" w:space="0" w:color="4BACC6"/>
            </w:tcBorders>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RESPONSÁVEL PELO TERMO DE REFERÊNCIA</w:t>
            </w:r>
          </w:p>
        </w:tc>
      </w:tr>
      <w:tr w:rsidR="00A6424C" w:rsidRPr="00A6424C" w:rsidTr="00A6424C">
        <w:tc>
          <w:tcPr>
            <w:tcW w:w="4192" w:type="dxa"/>
            <w:tcBorders>
              <w:top w:val="single" w:sz="8" w:space="0" w:color="4BACC6"/>
              <w:left w:val="single" w:sz="8" w:space="0" w:color="4BACC6"/>
              <w:bottom w:val="single" w:sz="8" w:space="0" w:color="4BACC6"/>
              <w:right w:val="single" w:sz="8" w:space="0" w:color="4BACC6"/>
            </w:tcBorders>
            <w:shd w:val="clear" w:color="auto" w:fill="D2EAF1"/>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Nome:</w:t>
            </w:r>
          </w:p>
        </w:tc>
        <w:tc>
          <w:tcPr>
            <w:tcW w:w="4168" w:type="dxa"/>
            <w:tcBorders>
              <w:top w:val="single" w:sz="8" w:space="0" w:color="4BACC6"/>
              <w:left w:val="single" w:sz="8" w:space="0" w:color="4BACC6"/>
              <w:bottom w:val="single" w:sz="8" w:space="0" w:color="4BACC6"/>
              <w:right w:val="single" w:sz="8" w:space="0" w:color="4BACC6"/>
            </w:tcBorders>
            <w:shd w:val="clear" w:color="auto" w:fill="D2EAF1"/>
          </w:tcPr>
          <w:p w:rsidR="00A6424C" w:rsidRPr="00A6424C" w:rsidRDefault="00A6424C" w:rsidP="00A6424C">
            <w:pPr>
              <w:spacing w:after="0" w:line="240" w:lineRule="auto"/>
              <w:jc w:val="both"/>
              <w:rPr>
                <w:sz w:val="18"/>
                <w:szCs w:val="18"/>
              </w:rPr>
            </w:pPr>
          </w:p>
        </w:tc>
      </w:tr>
      <w:tr w:rsidR="00A6424C" w:rsidRPr="00A6424C" w:rsidTr="00A6424C">
        <w:tc>
          <w:tcPr>
            <w:tcW w:w="4192" w:type="dxa"/>
            <w:tcBorders>
              <w:top w:val="single" w:sz="8" w:space="0" w:color="4BACC6"/>
              <w:left w:val="single" w:sz="8" w:space="0" w:color="4BACC6"/>
              <w:bottom w:val="single" w:sz="8" w:space="0" w:color="4BACC6"/>
              <w:right w:val="single" w:sz="8" w:space="0" w:color="4BACC6"/>
            </w:tcBorders>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Cargo</w:t>
            </w:r>
          </w:p>
        </w:tc>
        <w:tc>
          <w:tcPr>
            <w:tcW w:w="4168" w:type="dxa"/>
            <w:tcBorders>
              <w:top w:val="single" w:sz="8" w:space="0" w:color="4BACC6"/>
              <w:left w:val="single" w:sz="8" w:space="0" w:color="4BACC6"/>
              <w:bottom w:val="single" w:sz="8" w:space="0" w:color="4BACC6"/>
              <w:right w:val="single" w:sz="8" w:space="0" w:color="4BACC6"/>
            </w:tcBorders>
          </w:tcPr>
          <w:p w:rsidR="00A6424C" w:rsidRPr="00A6424C" w:rsidRDefault="00A6424C" w:rsidP="00A6424C">
            <w:pPr>
              <w:spacing w:after="0" w:line="240" w:lineRule="auto"/>
              <w:jc w:val="both"/>
              <w:rPr>
                <w:sz w:val="18"/>
                <w:szCs w:val="18"/>
              </w:rPr>
            </w:pPr>
          </w:p>
        </w:tc>
      </w:tr>
      <w:tr w:rsidR="00A6424C" w:rsidRPr="00A6424C" w:rsidTr="00A6424C">
        <w:tc>
          <w:tcPr>
            <w:tcW w:w="4192" w:type="dxa"/>
            <w:tcBorders>
              <w:top w:val="single" w:sz="8" w:space="0" w:color="4BACC6"/>
              <w:left w:val="single" w:sz="8" w:space="0" w:color="4BACC6"/>
              <w:bottom w:val="single" w:sz="8" w:space="0" w:color="4BACC6"/>
              <w:right w:val="single" w:sz="8" w:space="0" w:color="4BACC6"/>
            </w:tcBorders>
            <w:shd w:val="clear" w:color="auto" w:fill="D2EAF1"/>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Matrícula</w:t>
            </w:r>
          </w:p>
        </w:tc>
        <w:tc>
          <w:tcPr>
            <w:tcW w:w="4168" w:type="dxa"/>
            <w:tcBorders>
              <w:top w:val="single" w:sz="8" w:space="0" w:color="4BACC6"/>
              <w:left w:val="single" w:sz="8" w:space="0" w:color="4BACC6"/>
              <w:bottom w:val="single" w:sz="8" w:space="0" w:color="4BACC6"/>
              <w:right w:val="single" w:sz="8" w:space="0" w:color="4BACC6"/>
            </w:tcBorders>
            <w:shd w:val="clear" w:color="auto" w:fill="D2EAF1"/>
          </w:tcPr>
          <w:p w:rsidR="00A6424C" w:rsidRPr="00A6424C" w:rsidRDefault="00A6424C" w:rsidP="00A6424C">
            <w:pPr>
              <w:spacing w:after="0" w:line="240" w:lineRule="auto"/>
              <w:jc w:val="both"/>
              <w:rPr>
                <w:sz w:val="18"/>
                <w:szCs w:val="18"/>
              </w:rPr>
            </w:pPr>
          </w:p>
        </w:tc>
      </w:tr>
      <w:tr w:rsidR="005D09DD" w:rsidRPr="00A6424C" w:rsidTr="00A6424C">
        <w:tc>
          <w:tcPr>
            <w:tcW w:w="4192" w:type="dxa"/>
            <w:tcBorders>
              <w:top w:val="single" w:sz="8" w:space="0" w:color="4BACC6"/>
              <w:left w:val="single" w:sz="8" w:space="0" w:color="4BACC6"/>
              <w:bottom w:val="single" w:sz="8" w:space="0" w:color="4BACC6"/>
              <w:right w:val="single" w:sz="8" w:space="0" w:color="4BACC6"/>
            </w:tcBorders>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Setor</w:t>
            </w:r>
          </w:p>
        </w:tc>
        <w:tc>
          <w:tcPr>
            <w:tcW w:w="4168" w:type="dxa"/>
            <w:tcBorders>
              <w:top w:val="single" w:sz="8" w:space="0" w:color="4BACC6"/>
              <w:left w:val="single" w:sz="8" w:space="0" w:color="4BACC6"/>
              <w:bottom w:val="single" w:sz="8" w:space="0" w:color="4BACC6"/>
              <w:right w:val="single" w:sz="8" w:space="0" w:color="4BACC6"/>
            </w:tcBorders>
          </w:tcPr>
          <w:p w:rsidR="00A6424C" w:rsidRPr="00A6424C" w:rsidRDefault="00A6424C" w:rsidP="00A6424C">
            <w:pPr>
              <w:spacing w:after="0" w:line="240" w:lineRule="auto"/>
              <w:jc w:val="both"/>
              <w:rPr>
                <w:sz w:val="18"/>
                <w:szCs w:val="18"/>
              </w:rPr>
            </w:pPr>
          </w:p>
        </w:tc>
      </w:tr>
    </w:tbl>
    <w:p w:rsidR="00A6424C" w:rsidRDefault="00A6424C" w:rsidP="00761E73">
      <w:pPr>
        <w:spacing w:line="360" w:lineRule="auto"/>
        <w:ind w:left="360"/>
        <w:jc w:val="both"/>
        <w:rPr>
          <w:sz w:val="24"/>
          <w:szCs w:val="24"/>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4192"/>
        <w:gridCol w:w="4168"/>
      </w:tblGrid>
      <w:tr w:rsidR="005D09DD" w:rsidRPr="00A6424C" w:rsidTr="00A6424C">
        <w:tc>
          <w:tcPr>
            <w:tcW w:w="8360" w:type="dxa"/>
            <w:gridSpan w:val="2"/>
            <w:tcBorders>
              <w:top w:val="single" w:sz="8" w:space="0" w:color="9BBB59"/>
              <w:left w:val="single" w:sz="8" w:space="0" w:color="9BBB59"/>
              <w:bottom w:val="single" w:sz="18" w:space="0" w:color="9BBB59"/>
              <w:right w:val="single" w:sz="8" w:space="0" w:color="9BBB59"/>
            </w:tcBorders>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RESPONSÁVEL PELO PROJETO</w:t>
            </w:r>
          </w:p>
        </w:tc>
      </w:tr>
      <w:tr w:rsidR="00A6424C" w:rsidRPr="00A6424C" w:rsidTr="00A6424C">
        <w:tc>
          <w:tcPr>
            <w:tcW w:w="4192" w:type="dxa"/>
            <w:tcBorders>
              <w:top w:val="single" w:sz="8" w:space="0" w:color="9BBB59"/>
              <w:left w:val="single" w:sz="8" w:space="0" w:color="9BBB59"/>
              <w:bottom w:val="single" w:sz="8" w:space="0" w:color="9BBB59"/>
              <w:right w:val="single" w:sz="8" w:space="0" w:color="9BBB59"/>
            </w:tcBorders>
            <w:shd w:val="clear" w:color="auto" w:fill="E6EED5"/>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Nome:</w:t>
            </w:r>
          </w:p>
        </w:tc>
        <w:tc>
          <w:tcPr>
            <w:tcW w:w="4168" w:type="dxa"/>
            <w:tcBorders>
              <w:top w:val="single" w:sz="8" w:space="0" w:color="9BBB59"/>
              <w:left w:val="single" w:sz="8" w:space="0" w:color="9BBB59"/>
              <w:bottom w:val="single" w:sz="8" w:space="0" w:color="9BBB59"/>
              <w:right w:val="single" w:sz="8" w:space="0" w:color="9BBB59"/>
            </w:tcBorders>
            <w:shd w:val="clear" w:color="auto" w:fill="E6EED5"/>
          </w:tcPr>
          <w:p w:rsidR="00A6424C" w:rsidRPr="00A6424C" w:rsidRDefault="00A6424C" w:rsidP="00A6424C">
            <w:pPr>
              <w:spacing w:after="0" w:line="240" w:lineRule="auto"/>
              <w:jc w:val="both"/>
              <w:rPr>
                <w:sz w:val="18"/>
                <w:szCs w:val="18"/>
              </w:rPr>
            </w:pPr>
          </w:p>
        </w:tc>
      </w:tr>
      <w:tr w:rsidR="00A6424C" w:rsidRPr="00A6424C" w:rsidTr="00A6424C">
        <w:tc>
          <w:tcPr>
            <w:tcW w:w="4192" w:type="dxa"/>
            <w:tcBorders>
              <w:top w:val="single" w:sz="8" w:space="0" w:color="9BBB59"/>
              <w:left w:val="single" w:sz="8" w:space="0" w:color="9BBB59"/>
              <w:bottom w:val="single" w:sz="8" w:space="0" w:color="9BBB59"/>
              <w:right w:val="single" w:sz="8" w:space="0" w:color="9BBB59"/>
            </w:tcBorders>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Cargo</w:t>
            </w:r>
          </w:p>
        </w:tc>
        <w:tc>
          <w:tcPr>
            <w:tcW w:w="4168" w:type="dxa"/>
            <w:tcBorders>
              <w:top w:val="single" w:sz="8" w:space="0" w:color="9BBB59"/>
              <w:left w:val="single" w:sz="8" w:space="0" w:color="9BBB59"/>
              <w:bottom w:val="single" w:sz="8" w:space="0" w:color="9BBB59"/>
              <w:right w:val="single" w:sz="8" w:space="0" w:color="9BBB59"/>
            </w:tcBorders>
          </w:tcPr>
          <w:p w:rsidR="00A6424C" w:rsidRPr="00A6424C" w:rsidRDefault="00A6424C" w:rsidP="00A6424C">
            <w:pPr>
              <w:spacing w:after="0" w:line="240" w:lineRule="auto"/>
              <w:jc w:val="both"/>
              <w:rPr>
                <w:sz w:val="18"/>
                <w:szCs w:val="18"/>
              </w:rPr>
            </w:pPr>
          </w:p>
        </w:tc>
      </w:tr>
      <w:tr w:rsidR="00A6424C" w:rsidRPr="00A6424C" w:rsidTr="00A6424C">
        <w:tc>
          <w:tcPr>
            <w:tcW w:w="4192" w:type="dxa"/>
            <w:tcBorders>
              <w:top w:val="single" w:sz="8" w:space="0" w:color="9BBB59"/>
              <w:left w:val="single" w:sz="8" w:space="0" w:color="9BBB59"/>
              <w:bottom w:val="single" w:sz="8" w:space="0" w:color="9BBB59"/>
              <w:right w:val="single" w:sz="8" w:space="0" w:color="9BBB59"/>
            </w:tcBorders>
            <w:shd w:val="clear" w:color="auto" w:fill="E6EED5"/>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Matrícula</w:t>
            </w:r>
          </w:p>
        </w:tc>
        <w:tc>
          <w:tcPr>
            <w:tcW w:w="4168" w:type="dxa"/>
            <w:tcBorders>
              <w:top w:val="single" w:sz="8" w:space="0" w:color="9BBB59"/>
              <w:left w:val="single" w:sz="8" w:space="0" w:color="9BBB59"/>
              <w:bottom w:val="single" w:sz="8" w:space="0" w:color="9BBB59"/>
              <w:right w:val="single" w:sz="8" w:space="0" w:color="9BBB59"/>
            </w:tcBorders>
            <w:shd w:val="clear" w:color="auto" w:fill="E6EED5"/>
          </w:tcPr>
          <w:p w:rsidR="00A6424C" w:rsidRPr="00A6424C" w:rsidRDefault="00A6424C" w:rsidP="00A6424C">
            <w:pPr>
              <w:spacing w:after="0" w:line="240" w:lineRule="auto"/>
              <w:jc w:val="both"/>
              <w:rPr>
                <w:sz w:val="18"/>
                <w:szCs w:val="18"/>
              </w:rPr>
            </w:pPr>
          </w:p>
        </w:tc>
      </w:tr>
      <w:tr w:rsidR="005D09DD" w:rsidRPr="00A6424C" w:rsidTr="00A6424C">
        <w:tc>
          <w:tcPr>
            <w:tcW w:w="4192" w:type="dxa"/>
            <w:tcBorders>
              <w:top w:val="single" w:sz="8" w:space="0" w:color="9BBB59"/>
              <w:left w:val="single" w:sz="8" w:space="0" w:color="9BBB59"/>
              <w:bottom w:val="single" w:sz="8" w:space="0" w:color="9BBB59"/>
              <w:right w:val="single" w:sz="8" w:space="0" w:color="9BBB59"/>
            </w:tcBorders>
          </w:tcPr>
          <w:p w:rsidR="00A6424C" w:rsidRPr="00A6424C" w:rsidRDefault="00A6424C" w:rsidP="00A6424C">
            <w:pPr>
              <w:spacing w:after="0" w:line="240" w:lineRule="auto"/>
              <w:jc w:val="both"/>
              <w:rPr>
                <w:rFonts w:ascii="Cambria" w:eastAsia="Times New Roman" w:hAnsi="Cambria"/>
                <w:b/>
                <w:bCs/>
                <w:sz w:val="18"/>
                <w:szCs w:val="18"/>
              </w:rPr>
            </w:pPr>
            <w:r w:rsidRPr="00A6424C">
              <w:rPr>
                <w:rFonts w:ascii="Cambria" w:eastAsia="Times New Roman" w:hAnsi="Cambria"/>
                <w:b/>
                <w:bCs/>
                <w:sz w:val="18"/>
                <w:szCs w:val="18"/>
              </w:rPr>
              <w:t>Setor</w:t>
            </w:r>
          </w:p>
        </w:tc>
        <w:tc>
          <w:tcPr>
            <w:tcW w:w="4168" w:type="dxa"/>
            <w:tcBorders>
              <w:top w:val="single" w:sz="8" w:space="0" w:color="9BBB59"/>
              <w:left w:val="single" w:sz="8" w:space="0" w:color="9BBB59"/>
              <w:bottom w:val="single" w:sz="8" w:space="0" w:color="9BBB59"/>
              <w:right w:val="single" w:sz="8" w:space="0" w:color="9BBB59"/>
            </w:tcBorders>
          </w:tcPr>
          <w:p w:rsidR="00A6424C" w:rsidRPr="00A6424C" w:rsidRDefault="00A6424C" w:rsidP="00A6424C">
            <w:pPr>
              <w:spacing w:after="0" w:line="240" w:lineRule="auto"/>
              <w:jc w:val="both"/>
              <w:rPr>
                <w:sz w:val="18"/>
                <w:szCs w:val="18"/>
              </w:rPr>
            </w:pPr>
          </w:p>
        </w:tc>
      </w:tr>
    </w:tbl>
    <w:p w:rsidR="00A6424C" w:rsidRDefault="00A6424C" w:rsidP="00761E73">
      <w:pPr>
        <w:spacing w:line="360" w:lineRule="auto"/>
        <w:ind w:left="360"/>
        <w:jc w:val="both"/>
        <w:rPr>
          <w:sz w:val="24"/>
          <w:szCs w:val="24"/>
        </w:rPr>
      </w:pPr>
    </w:p>
    <w:p w:rsidR="00DE1FC7" w:rsidRDefault="00DE1FC7" w:rsidP="00761E73">
      <w:pPr>
        <w:spacing w:line="360" w:lineRule="auto"/>
        <w:ind w:left="360"/>
        <w:jc w:val="both"/>
        <w:rPr>
          <w:sz w:val="24"/>
          <w:szCs w:val="24"/>
        </w:rPr>
      </w:pPr>
    </w:p>
    <w:p w:rsidR="00DE1FC7" w:rsidRDefault="00DE1FC7" w:rsidP="00761E73">
      <w:pPr>
        <w:spacing w:line="360" w:lineRule="auto"/>
        <w:ind w:left="360"/>
        <w:jc w:val="both"/>
        <w:rPr>
          <w:sz w:val="24"/>
          <w:szCs w:val="24"/>
        </w:rPr>
      </w:pPr>
    </w:p>
    <w:p w:rsidR="00DF2EF7" w:rsidRPr="00DF2EF7" w:rsidRDefault="00DF2EF7" w:rsidP="00761E73">
      <w:pPr>
        <w:numPr>
          <w:ilvl w:val="0"/>
          <w:numId w:val="2"/>
        </w:numPr>
        <w:spacing w:line="360" w:lineRule="auto"/>
        <w:jc w:val="both"/>
        <w:rPr>
          <w:b/>
          <w:sz w:val="24"/>
          <w:szCs w:val="24"/>
        </w:rPr>
      </w:pPr>
      <w:r>
        <w:rPr>
          <w:b/>
          <w:sz w:val="24"/>
          <w:szCs w:val="24"/>
        </w:rPr>
        <w:t>RESPONSÁVEL PELA FISCALIZAÇÃO</w:t>
      </w:r>
    </w:p>
    <w:p w:rsidR="00761E73" w:rsidRDefault="00761E73" w:rsidP="00761E73">
      <w:pPr>
        <w:spacing w:line="360" w:lineRule="auto"/>
        <w:ind w:left="360"/>
        <w:jc w:val="both"/>
        <w:rPr>
          <w:sz w:val="24"/>
          <w:szCs w:val="24"/>
        </w:rPr>
      </w:pPr>
      <w:r w:rsidRPr="00A6424C">
        <w:rPr>
          <w:b/>
          <w:color w:val="FF0000"/>
          <w:sz w:val="24"/>
          <w:szCs w:val="24"/>
        </w:rPr>
        <w:t>Nota</w:t>
      </w:r>
      <w:r w:rsidRPr="001F1582">
        <w:rPr>
          <w:sz w:val="24"/>
          <w:szCs w:val="24"/>
        </w:rPr>
        <w:t xml:space="preserve">. Deverá constar </w:t>
      </w:r>
      <w:r>
        <w:rPr>
          <w:sz w:val="24"/>
          <w:szCs w:val="24"/>
        </w:rPr>
        <w:t>o nome, cargo, matrícula (se houver), setor da pessoa que será responsável pela fiscalização da execução dos serviços ou obra ou da entrega dos materiais.</w:t>
      </w:r>
    </w:p>
    <w:p w:rsidR="00E4189A" w:rsidRPr="00810120" w:rsidRDefault="00E4189A" w:rsidP="00A6424C">
      <w:pPr>
        <w:spacing w:line="360" w:lineRule="auto"/>
        <w:jc w:val="center"/>
        <w:rPr>
          <w:sz w:val="24"/>
          <w:szCs w:val="24"/>
        </w:rPr>
      </w:pPr>
      <w:r w:rsidRPr="00810120">
        <w:rPr>
          <w:sz w:val="24"/>
          <w:szCs w:val="24"/>
        </w:rPr>
        <w:t xml:space="preserve">(LOCAL), </w:t>
      </w:r>
      <w:r w:rsidR="00371591" w:rsidRPr="00810120">
        <w:rPr>
          <w:sz w:val="24"/>
          <w:szCs w:val="24"/>
        </w:rPr>
        <w:fldChar w:fldCharType="begin"/>
      </w:r>
      <w:r w:rsidR="0068058D" w:rsidRPr="00810120">
        <w:rPr>
          <w:sz w:val="24"/>
          <w:szCs w:val="24"/>
        </w:rPr>
        <w:instrText xml:space="preserve"> TIME \@ "d' de 'MMMM' de 'yyyy" </w:instrText>
      </w:r>
      <w:r w:rsidR="00371591" w:rsidRPr="00810120">
        <w:rPr>
          <w:sz w:val="24"/>
          <w:szCs w:val="24"/>
        </w:rPr>
        <w:fldChar w:fldCharType="separate"/>
      </w:r>
      <w:r w:rsidR="0032036B">
        <w:rPr>
          <w:noProof/>
          <w:sz w:val="24"/>
          <w:szCs w:val="24"/>
        </w:rPr>
        <w:t>16 de maio de 2018</w:t>
      </w:r>
      <w:r w:rsidR="00371591" w:rsidRPr="00810120">
        <w:rPr>
          <w:sz w:val="24"/>
          <w:szCs w:val="24"/>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1"/>
      </w:tblGrid>
      <w:tr w:rsidR="00A6424C" w:rsidRPr="00A6424C" w:rsidTr="00A6424C">
        <w:trPr>
          <w:trHeight w:val="845"/>
          <w:jc w:val="center"/>
        </w:trPr>
        <w:tc>
          <w:tcPr>
            <w:tcW w:w="5651" w:type="dxa"/>
          </w:tcPr>
          <w:p w:rsidR="00A6424C" w:rsidRPr="00A6424C" w:rsidRDefault="00A6424C" w:rsidP="00A6424C">
            <w:pPr>
              <w:spacing w:after="0" w:line="240" w:lineRule="auto"/>
              <w:jc w:val="center"/>
              <w:rPr>
                <w:sz w:val="24"/>
                <w:szCs w:val="24"/>
              </w:rPr>
            </w:pPr>
          </w:p>
          <w:p w:rsidR="00A6424C" w:rsidRPr="00A6424C" w:rsidRDefault="00A6424C" w:rsidP="00A6424C">
            <w:pPr>
              <w:spacing w:after="0" w:line="240" w:lineRule="auto"/>
              <w:jc w:val="center"/>
              <w:rPr>
                <w:sz w:val="24"/>
                <w:szCs w:val="24"/>
              </w:rPr>
            </w:pPr>
          </w:p>
          <w:p w:rsidR="00A6424C" w:rsidRPr="00A6424C" w:rsidRDefault="00A6424C" w:rsidP="00A6424C">
            <w:pPr>
              <w:spacing w:after="0" w:line="240" w:lineRule="auto"/>
              <w:jc w:val="center"/>
              <w:rPr>
                <w:sz w:val="24"/>
                <w:szCs w:val="24"/>
              </w:rPr>
            </w:pPr>
          </w:p>
          <w:p w:rsidR="00A6424C" w:rsidRPr="00A6424C" w:rsidRDefault="00A6424C" w:rsidP="00A6424C">
            <w:pPr>
              <w:spacing w:after="0" w:line="240" w:lineRule="auto"/>
              <w:jc w:val="center"/>
              <w:rPr>
                <w:sz w:val="24"/>
                <w:szCs w:val="24"/>
              </w:rPr>
            </w:pPr>
          </w:p>
          <w:p w:rsidR="00A6424C" w:rsidRPr="00A6424C" w:rsidRDefault="00A6424C" w:rsidP="00A6424C">
            <w:pPr>
              <w:spacing w:after="0" w:line="240" w:lineRule="auto"/>
              <w:jc w:val="center"/>
              <w:rPr>
                <w:sz w:val="24"/>
                <w:szCs w:val="24"/>
              </w:rPr>
            </w:pPr>
          </w:p>
        </w:tc>
      </w:tr>
    </w:tbl>
    <w:p w:rsidR="00A6424C" w:rsidRPr="00810120" w:rsidRDefault="00A6424C" w:rsidP="00A6424C">
      <w:pPr>
        <w:spacing w:after="0" w:line="240" w:lineRule="auto"/>
        <w:jc w:val="center"/>
        <w:rPr>
          <w:sz w:val="24"/>
          <w:szCs w:val="24"/>
        </w:rPr>
      </w:pPr>
      <w:r>
        <w:rPr>
          <w:sz w:val="24"/>
          <w:szCs w:val="24"/>
        </w:rPr>
        <w:t>Carimbo e Assinatura Responsável pelo Termo de Referência</w:t>
      </w:r>
    </w:p>
    <w:sectPr w:rsidR="00A6424C" w:rsidRPr="00810120" w:rsidSect="00AF48BE">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FBB" w:rsidRDefault="00BC7FBB" w:rsidP="007E73D5">
      <w:pPr>
        <w:spacing w:after="0" w:line="240" w:lineRule="auto"/>
      </w:pPr>
      <w:r>
        <w:separator/>
      </w:r>
    </w:p>
  </w:endnote>
  <w:endnote w:type="continuationSeparator" w:id="0">
    <w:p w:rsidR="00BC7FBB" w:rsidRDefault="00BC7FBB" w:rsidP="007E7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FBB" w:rsidRDefault="00BC7FBB" w:rsidP="007E73D5">
      <w:pPr>
        <w:spacing w:after="0" w:line="240" w:lineRule="auto"/>
      </w:pPr>
      <w:r>
        <w:separator/>
      </w:r>
    </w:p>
  </w:footnote>
  <w:footnote w:type="continuationSeparator" w:id="0">
    <w:p w:rsidR="00BC7FBB" w:rsidRDefault="00BC7FBB" w:rsidP="007E73D5">
      <w:pPr>
        <w:spacing w:after="0" w:line="240" w:lineRule="auto"/>
      </w:pPr>
      <w:r>
        <w:continuationSeparator/>
      </w:r>
    </w:p>
  </w:footnote>
  <w:footnote w:id="1">
    <w:p w:rsidR="00550AAD" w:rsidRDefault="00550AAD">
      <w:pPr>
        <w:pStyle w:val="Textodenotaderodap"/>
      </w:pPr>
      <w:r>
        <w:rPr>
          <w:rStyle w:val="Refdenotaderodap"/>
        </w:rPr>
        <w:footnoteRef/>
      </w:r>
      <w:r>
        <w:t xml:space="preserve"> Não há número mínimo de orçamentos. Apesar da orientação de se ter pelo menos três orçamentos, quanto maior o número de orçamentos, maior a comprovação de que os mesmos representam o preço de mercado.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AD" w:rsidRDefault="00E312F7" w:rsidP="005D09DD">
    <w:pPr>
      <w:spacing w:line="360" w:lineRule="auto"/>
      <w:jc w:val="center"/>
      <w:rPr>
        <w:b/>
        <w:color w:val="FF0000"/>
        <w:sz w:val="24"/>
        <w:szCs w:val="24"/>
      </w:rPr>
    </w:pPr>
    <w:r>
      <w:rPr>
        <w:noProof/>
        <w:lang w:eastAsia="pt-BR"/>
      </w:rPr>
      <w:drawing>
        <wp:anchor distT="0" distB="0" distL="114300" distR="114300" simplePos="0" relativeHeight="251657728" behindDoc="0" locked="0" layoutInCell="1" allowOverlap="1">
          <wp:simplePos x="0" y="0"/>
          <wp:positionH relativeFrom="column">
            <wp:posOffset>2085340</wp:posOffset>
          </wp:positionH>
          <wp:positionV relativeFrom="paragraph">
            <wp:posOffset>-231140</wp:posOffset>
          </wp:positionV>
          <wp:extent cx="1203960" cy="98869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203960" cy="988695"/>
                  </a:xfrm>
                  <a:prstGeom prst="rect">
                    <a:avLst/>
                  </a:prstGeom>
                  <a:noFill/>
                  <a:ln w="9525">
                    <a:noFill/>
                    <a:miter lim="800000"/>
                    <a:headEnd/>
                    <a:tailEnd/>
                  </a:ln>
                </pic:spPr>
              </pic:pic>
            </a:graphicData>
          </a:graphic>
        </wp:anchor>
      </w:drawing>
    </w:r>
  </w:p>
  <w:p w:rsidR="00550AAD" w:rsidRDefault="00550AAD" w:rsidP="005D09DD">
    <w:pPr>
      <w:spacing w:line="360" w:lineRule="auto"/>
      <w:jc w:val="center"/>
      <w:rPr>
        <w:b/>
        <w:color w:val="FF0000"/>
        <w:sz w:val="24"/>
        <w:szCs w:val="24"/>
      </w:rPr>
    </w:pPr>
  </w:p>
  <w:p w:rsidR="00550AAD" w:rsidRPr="00AE73EF" w:rsidRDefault="00550AAD" w:rsidP="005D09DD">
    <w:pPr>
      <w:spacing w:line="360" w:lineRule="auto"/>
      <w:jc w:val="center"/>
      <w:rPr>
        <w:b/>
        <w:color w:val="FF0000"/>
        <w:sz w:val="24"/>
        <w:szCs w:val="24"/>
      </w:rPr>
    </w:pPr>
    <w:r w:rsidRPr="00AE73EF">
      <w:rPr>
        <w:b/>
        <w:color w:val="FF0000"/>
        <w:sz w:val="24"/>
        <w:szCs w:val="24"/>
      </w:rPr>
      <w:t>(PAPEL TIMBRADO)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156D4"/>
    <w:multiLevelType w:val="hybridMultilevel"/>
    <w:tmpl w:val="A12248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6B706A"/>
    <w:multiLevelType w:val="hybridMultilevel"/>
    <w:tmpl w:val="D3340756"/>
    <w:lvl w:ilvl="0" w:tplc="3A66D152">
      <w:start w:val="1"/>
      <w:numFmt w:val="upp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A7C3394"/>
    <w:multiLevelType w:val="hybridMultilevel"/>
    <w:tmpl w:val="583EAE0E"/>
    <w:lvl w:ilvl="0" w:tplc="5C5EFD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7683216"/>
    <w:multiLevelType w:val="hybridMultilevel"/>
    <w:tmpl w:val="CA325A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E4189A"/>
    <w:rsid w:val="00001E1F"/>
    <w:rsid w:val="000030EE"/>
    <w:rsid w:val="00003FE5"/>
    <w:rsid w:val="0000487B"/>
    <w:rsid w:val="00005EA6"/>
    <w:rsid w:val="00006FC6"/>
    <w:rsid w:val="00016198"/>
    <w:rsid w:val="00020D3E"/>
    <w:rsid w:val="00024A04"/>
    <w:rsid w:val="00026676"/>
    <w:rsid w:val="000315C7"/>
    <w:rsid w:val="000319F5"/>
    <w:rsid w:val="00031FAB"/>
    <w:rsid w:val="00032306"/>
    <w:rsid w:val="0003412E"/>
    <w:rsid w:val="000353FD"/>
    <w:rsid w:val="000365D9"/>
    <w:rsid w:val="00036C8B"/>
    <w:rsid w:val="00037DD1"/>
    <w:rsid w:val="00041348"/>
    <w:rsid w:val="000452C4"/>
    <w:rsid w:val="00046B5F"/>
    <w:rsid w:val="00050381"/>
    <w:rsid w:val="00050534"/>
    <w:rsid w:val="00051EE3"/>
    <w:rsid w:val="0005537B"/>
    <w:rsid w:val="000553AC"/>
    <w:rsid w:val="00055988"/>
    <w:rsid w:val="00056CB9"/>
    <w:rsid w:val="0005721A"/>
    <w:rsid w:val="00062185"/>
    <w:rsid w:val="00063155"/>
    <w:rsid w:val="00070EE7"/>
    <w:rsid w:val="00080818"/>
    <w:rsid w:val="00080AA2"/>
    <w:rsid w:val="00082355"/>
    <w:rsid w:val="00083D4F"/>
    <w:rsid w:val="00084AD5"/>
    <w:rsid w:val="00085EC8"/>
    <w:rsid w:val="00085F48"/>
    <w:rsid w:val="000927CF"/>
    <w:rsid w:val="0009438A"/>
    <w:rsid w:val="00094548"/>
    <w:rsid w:val="000955A1"/>
    <w:rsid w:val="00096C11"/>
    <w:rsid w:val="000979E7"/>
    <w:rsid w:val="000A2537"/>
    <w:rsid w:val="000A2D11"/>
    <w:rsid w:val="000A3EBF"/>
    <w:rsid w:val="000A5197"/>
    <w:rsid w:val="000A70F9"/>
    <w:rsid w:val="000A793C"/>
    <w:rsid w:val="000B0E8D"/>
    <w:rsid w:val="000B28EF"/>
    <w:rsid w:val="000B39E2"/>
    <w:rsid w:val="000B4ABF"/>
    <w:rsid w:val="000B7EB1"/>
    <w:rsid w:val="000C01B1"/>
    <w:rsid w:val="000C1286"/>
    <w:rsid w:val="000C217E"/>
    <w:rsid w:val="000C2DBF"/>
    <w:rsid w:val="000C3FEC"/>
    <w:rsid w:val="000C4209"/>
    <w:rsid w:val="000C4786"/>
    <w:rsid w:val="000C524E"/>
    <w:rsid w:val="000D363C"/>
    <w:rsid w:val="000D5E35"/>
    <w:rsid w:val="000E1BEE"/>
    <w:rsid w:val="000E4AFE"/>
    <w:rsid w:val="000E5354"/>
    <w:rsid w:val="000E568B"/>
    <w:rsid w:val="000E5F9A"/>
    <w:rsid w:val="000E6CEC"/>
    <w:rsid w:val="000E6D93"/>
    <w:rsid w:val="000E7E99"/>
    <w:rsid w:val="000F0576"/>
    <w:rsid w:val="000F1938"/>
    <w:rsid w:val="000F2C03"/>
    <w:rsid w:val="000F3027"/>
    <w:rsid w:val="000F37CA"/>
    <w:rsid w:val="00105069"/>
    <w:rsid w:val="00105196"/>
    <w:rsid w:val="00110EFD"/>
    <w:rsid w:val="001112B8"/>
    <w:rsid w:val="00111921"/>
    <w:rsid w:val="0011390A"/>
    <w:rsid w:val="001160DB"/>
    <w:rsid w:val="00116D26"/>
    <w:rsid w:val="00120740"/>
    <w:rsid w:val="00120DE2"/>
    <w:rsid w:val="00123A4A"/>
    <w:rsid w:val="00123B18"/>
    <w:rsid w:val="00124804"/>
    <w:rsid w:val="00127479"/>
    <w:rsid w:val="0013017B"/>
    <w:rsid w:val="001303F5"/>
    <w:rsid w:val="00130521"/>
    <w:rsid w:val="001305C4"/>
    <w:rsid w:val="001322D4"/>
    <w:rsid w:val="0013264A"/>
    <w:rsid w:val="001337D1"/>
    <w:rsid w:val="00135496"/>
    <w:rsid w:val="00137097"/>
    <w:rsid w:val="001406BF"/>
    <w:rsid w:val="00141092"/>
    <w:rsid w:val="001413C6"/>
    <w:rsid w:val="00142527"/>
    <w:rsid w:val="0014393D"/>
    <w:rsid w:val="0014603C"/>
    <w:rsid w:val="00146231"/>
    <w:rsid w:val="00147D5F"/>
    <w:rsid w:val="00151A4D"/>
    <w:rsid w:val="001539CB"/>
    <w:rsid w:val="00154A93"/>
    <w:rsid w:val="0015726F"/>
    <w:rsid w:val="00161482"/>
    <w:rsid w:val="00161602"/>
    <w:rsid w:val="00162705"/>
    <w:rsid w:val="001727B0"/>
    <w:rsid w:val="00173209"/>
    <w:rsid w:val="001740F4"/>
    <w:rsid w:val="00175DAC"/>
    <w:rsid w:val="00175F0B"/>
    <w:rsid w:val="00182BF9"/>
    <w:rsid w:val="00182EE2"/>
    <w:rsid w:val="0018346F"/>
    <w:rsid w:val="00183C22"/>
    <w:rsid w:val="00185085"/>
    <w:rsid w:val="0018546A"/>
    <w:rsid w:val="00185CDD"/>
    <w:rsid w:val="00186998"/>
    <w:rsid w:val="0019154A"/>
    <w:rsid w:val="00192ADF"/>
    <w:rsid w:val="00193038"/>
    <w:rsid w:val="00193DAF"/>
    <w:rsid w:val="00195529"/>
    <w:rsid w:val="00195A35"/>
    <w:rsid w:val="00196CAD"/>
    <w:rsid w:val="00197305"/>
    <w:rsid w:val="001A0423"/>
    <w:rsid w:val="001A1351"/>
    <w:rsid w:val="001A194F"/>
    <w:rsid w:val="001A2253"/>
    <w:rsid w:val="001A328F"/>
    <w:rsid w:val="001A48BF"/>
    <w:rsid w:val="001A5473"/>
    <w:rsid w:val="001A676E"/>
    <w:rsid w:val="001A6C04"/>
    <w:rsid w:val="001A6FB9"/>
    <w:rsid w:val="001B29DD"/>
    <w:rsid w:val="001B3F90"/>
    <w:rsid w:val="001B4881"/>
    <w:rsid w:val="001B6135"/>
    <w:rsid w:val="001B66E2"/>
    <w:rsid w:val="001D0789"/>
    <w:rsid w:val="001D10E5"/>
    <w:rsid w:val="001D2087"/>
    <w:rsid w:val="001D4F9F"/>
    <w:rsid w:val="001D57DC"/>
    <w:rsid w:val="001D586C"/>
    <w:rsid w:val="001D5A11"/>
    <w:rsid w:val="001E0518"/>
    <w:rsid w:val="001E4B45"/>
    <w:rsid w:val="001E5F46"/>
    <w:rsid w:val="001F1582"/>
    <w:rsid w:val="001F347B"/>
    <w:rsid w:val="001F3573"/>
    <w:rsid w:val="001F7BA3"/>
    <w:rsid w:val="0020371D"/>
    <w:rsid w:val="002037F5"/>
    <w:rsid w:val="00204E42"/>
    <w:rsid w:val="00205167"/>
    <w:rsid w:val="00205D1D"/>
    <w:rsid w:val="00206843"/>
    <w:rsid w:val="00206D31"/>
    <w:rsid w:val="002108E6"/>
    <w:rsid w:val="00210D82"/>
    <w:rsid w:val="00211D90"/>
    <w:rsid w:val="002145FF"/>
    <w:rsid w:val="00215488"/>
    <w:rsid w:val="002164AE"/>
    <w:rsid w:val="00216DBC"/>
    <w:rsid w:val="002175D9"/>
    <w:rsid w:val="00217ECE"/>
    <w:rsid w:val="00220627"/>
    <w:rsid w:val="00220DB3"/>
    <w:rsid w:val="002212B9"/>
    <w:rsid w:val="00222AD1"/>
    <w:rsid w:val="00222BE6"/>
    <w:rsid w:val="0022448C"/>
    <w:rsid w:val="00225B43"/>
    <w:rsid w:val="00226FA2"/>
    <w:rsid w:val="00227CFD"/>
    <w:rsid w:val="00227F56"/>
    <w:rsid w:val="002302BD"/>
    <w:rsid w:val="0023312B"/>
    <w:rsid w:val="002331DD"/>
    <w:rsid w:val="002333F9"/>
    <w:rsid w:val="00233F69"/>
    <w:rsid w:val="0023455C"/>
    <w:rsid w:val="00237D52"/>
    <w:rsid w:val="00240422"/>
    <w:rsid w:val="00243D70"/>
    <w:rsid w:val="00244C7D"/>
    <w:rsid w:val="0025337B"/>
    <w:rsid w:val="00255C6E"/>
    <w:rsid w:val="002563D9"/>
    <w:rsid w:val="00257914"/>
    <w:rsid w:val="002622F0"/>
    <w:rsid w:val="00262D2D"/>
    <w:rsid w:val="00263318"/>
    <w:rsid w:val="00263DAB"/>
    <w:rsid w:val="00263E8B"/>
    <w:rsid w:val="00264784"/>
    <w:rsid w:val="00265F52"/>
    <w:rsid w:val="002725F0"/>
    <w:rsid w:val="0027488A"/>
    <w:rsid w:val="00276F96"/>
    <w:rsid w:val="00277D97"/>
    <w:rsid w:val="00281370"/>
    <w:rsid w:val="00281511"/>
    <w:rsid w:val="00282C2D"/>
    <w:rsid w:val="00286865"/>
    <w:rsid w:val="0028708D"/>
    <w:rsid w:val="00292C9C"/>
    <w:rsid w:val="00294FA8"/>
    <w:rsid w:val="002A0DB2"/>
    <w:rsid w:val="002A1AED"/>
    <w:rsid w:val="002A41BB"/>
    <w:rsid w:val="002A63BE"/>
    <w:rsid w:val="002A687B"/>
    <w:rsid w:val="002B5392"/>
    <w:rsid w:val="002B6D80"/>
    <w:rsid w:val="002C0D95"/>
    <w:rsid w:val="002C16C5"/>
    <w:rsid w:val="002C1A65"/>
    <w:rsid w:val="002C453A"/>
    <w:rsid w:val="002C5CF5"/>
    <w:rsid w:val="002C6682"/>
    <w:rsid w:val="002C73AF"/>
    <w:rsid w:val="002D1544"/>
    <w:rsid w:val="002D1AA5"/>
    <w:rsid w:val="002D2411"/>
    <w:rsid w:val="002D499F"/>
    <w:rsid w:val="002D4B30"/>
    <w:rsid w:val="002D7187"/>
    <w:rsid w:val="002E1058"/>
    <w:rsid w:val="002E21E4"/>
    <w:rsid w:val="002E5DA5"/>
    <w:rsid w:val="002E5F2F"/>
    <w:rsid w:val="002E71AC"/>
    <w:rsid w:val="002E7290"/>
    <w:rsid w:val="002F148A"/>
    <w:rsid w:val="002F26A5"/>
    <w:rsid w:val="002F4892"/>
    <w:rsid w:val="002F6BF2"/>
    <w:rsid w:val="00300394"/>
    <w:rsid w:val="00302196"/>
    <w:rsid w:val="00302AF4"/>
    <w:rsid w:val="0030318E"/>
    <w:rsid w:val="0030449C"/>
    <w:rsid w:val="00307609"/>
    <w:rsid w:val="00311352"/>
    <w:rsid w:val="0031220A"/>
    <w:rsid w:val="003128E9"/>
    <w:rsid w:val="003137BE"/>
    <w:rsid w:val="003148AC"/>
    <w:rsid w:val="00314B8D"/>
    <w:rsid w:val="003169E6"/>
    <w:rsid w:val="00316ABB"/>
    <w:rsid w:val="00317311"/>
    <w:rsid w:val="00317F3D"/>
    <w:rsid w:val="0032036B"/>
    <w:rsid w:val="00324220"/>
    <w:rsid w:val="003248E8"/>
    <w:rsid w:val="00326893"/>
    <w:rsid w:val="00327155"/>
    <w:rsid w:val="00330D68"/>
    <w:rsid w:val="00331EE6"/>
    <w:rsid w:val="00332716"/>
    <w:rsid w:val="003379CB"/>
    <w:rsid w:val="003407EF"/>
    <w:rsid w:val="0034123B"/>
    <w:rsid w:val="00342992"/>
    <w:rsid w:val="00344580"/>
    <w:rsid w:val="003460EE"/>
    <w:rsid w:val="00346E8F"/>
    <w:rsid w:val="00352F7E"/>
    <w:rsid w:val="00353866"/>
    <w:rsid w:val="00353E19"/>
    <w:rsid w:val="0035575C"/>
    <w:rsid w:val="00357194"/>
    <w:rsid w:val="00364DFD"/>
    <w:rsid w:val="0036584E"/>
    <w:rsid w:val="00366156"/>
    <w:rsid w:val="00366561"/>
    <w:rsid w:val="00367D85"/>
    <w:rsid w:val="0037015C"/>
    <w:rsid w:val="003712D1"/>
    <w:rsid w:val="00371591"/>
    <w:rsid w:val="003721FF"/>
    <w:rsid w:val="00372325"/>
    <w:rsid w:val="00377BDE"/>
    <w:rsid w:val="003804B3"/>
    <w:rsid w:val="00381468"/>
    <w:rsid w:val="00382F25"/>
    <w:rsid w:val="00383588"/>
    <w:rsid w:val="0038398D"/>
    <w:rsid w:val="00384169"/>
    <w:rsid w:val="00384C56"/>
    <w:rsid w:val="00385DAB"/>
    <w:rsid w:val="00386526"/>
    <w:rsid w:val="00386CF7"/>
    <w:rsid w:val="00390AE7"/>
    <w:rsid w:val="0039139B"/>
    <w:rsid w:val="00393F9F"/>
    <w:rsid w:val="00395CD3"/>
    <w:rsid w:val="00397FC3"/>
    <w:rsid w:val="003A0CE6"/>
    <w:rsid w:val="003A463C"/>
    <w:rsid w:val="003A5046"/>
    <w:rsid w:val="003A70E1"/>
    <w:rsid w:val="003B2B7D"/>
    <w:rsid w:val="003B33C5"/>
    <w:rsid w:val="003C0638"/>
    <w:rsid w:val="003C1441"/>
    <w:rsid w:val="003C2D33"/>
    <w:rsid w:val="003C45A7"/>
    <w:rsid w:val="003C5B67"/>
    <w:rsid w:val="003C6FCA"/>
    <w:rsid w:val="003C7B8E"/>
    <w:rsid w:val="003C7DB1"/>
    <w:rsid w:val="003D0C0E"/>
    <w:rsid w:val="003D1545"/>
    <w:rsid w:val="003D3B17"/>
    <w:rsid w:val="003D5B34"/>
    <w:rsid w:val="003D5FF1"/>
    <w:rsid w:val="003D71C3"/>
    <w:rsid w:val="003D7573"/>
    <w:rsid w:val="003D7B7C"/>
    <w:rsid w:val="003E1A00"/>
    <w:rsid w:val="003E2FBD"/>
    <w:rsid w:val="003E3BB0"/>
    <w:rsid w:val="003E4C0A"/>
    <w:rsid w:val="003E592D"/>
    <w:rsid w:val="003E75E1"/>
    <w:rsid w:val="003E7B2D"/>
    <w:rsid w:val="003E7E52"/>
    <w:rsid w:val="003F0C22"/>
    <w:rsid w:val="003F112C"/>
    <w:rsid w:val="003F6209"/>
    <w:rsid w:val="00400390"/>
    <w:rsid w:val="00400574"/>
    <w:rsid w:val="00400C63"/>
    <w:rsid w:val="0040603D"/>
    <w:rsid w:val="00406CA1"/>
    <w:rsid w:val="00411510"/>
    <w:rsid w:val="00411B39"/>
    <w:rsid w:val="00412CA0"/>
    <w:rsid w:val="004138B9"/>
    <w:rsid w:val="00416875"/>
    <w:rsid w:val="00416A0E"/>
    <w:rsid w:val="00416F3E"/>
    <w:rsid w:val="00420769"/>
    <w:rsid w:val="00421B2D"/>
    <w:rsid w:val="00421C1F"/>
    <w:rsid w:val="00422010"/>
    <w:rsid w:val="0042215B"/>
    <w:rsid w:val="0042382C"/>
    <w:rsid w:val="004268FF"/>
    <w:rsid w:val="00431B61"/>
    <w:rsid w:val="00431F7E"/>
    <w:rsid w:val="00433C54"/>
    <w:rsid w:val="00434061"/>
    <w:rsid w:val="0043556D"/>
    <w:rsid w:val="00440908"/>
    <w:rsid w:val="00441AAD"/>
    <w:rsid w:val="00443C53"/>
    <w:rsid w:val="00444F83"/>
    <w:rsid w:val="00447DD3"/>
    <w:rsid w:val="00450DD6"/>
    <w:rsid w:val="004526E7"/>
    <w:rsid w:val="00452706"/>
    <w:rsid w:val="004528C8"/>
    <w:rsid w:val="00461407"/>
    <w:rsid w:val="004614E8"/>
    <w:rsid w:val="00465637"/>
    <w:rsid w:val="00467CB2"/>
    <w:rsid w:val="0047155E"/>
    <w:rsid w:val="004740FD"/>
    <w:rsid w:val="00474E66"/>
    <w:rsid w:val="004755BB"/>
    <w:rsid w:val="004763B5"/>
    <w:rsid w:val="0047773C"/>
    <w:rsid w:val="004815B4"/>
    <w:rsid w:val="00483C4D"/>
    <w:rsid w:val="00484FD3"/>
    <w:rsid w:val="004850B9"/>
    <w:rsid w:val="00485B86"/>
    <w:rsid w:val="00485D85"/>
    <w:rsid w:val="004904ED"/>
    <w:rsid w:val="00492212"/>
    <w:rsid w:val="0049263A"/>
    <w:rsid w:val="0049324C"/>
    <w:rsid w:val="004945D0"/>
    <w:rsid w:val="00494A9A"/>
    <w:rsid w:val="00497978"/>
    <w:rsid w:val="004A41B7"/>
    <w:rsid w:val="004A4DC8"/>
    <w:rsid w:val="004A579A"/>
    <w:rsid w:val="004A7B7B"/>
    <w:rsid w:val="004A7DAE"/>
    <w:rsid w:val="004B2BD8"/>
    <w:rsid w:val="004B3D0F"/>
    <w:rsid w:val="004B5955"/>
    <w:rsid w:val="004C1629"/>
    <w:rsid w:val="004C350F"/>
    <w:rsid w:val="004C38A3"/>
    <w:rsid w:val="004D25E7"/>
    <w:rsid w:val="004D3919"/>
    <w:rsid w:val="004E36A5"/>
    <w:rsid w:val="004E56D3"/>
    <w:rsid w:val="004E6010"/>
    <w:rsid w:val="004E6311"/>
    <w:rsid w:val="004F0823"/>
    <w:rsid w:val="004F10D7"/>
    <w:rsid w:val="004F112C"/>
    <w:rsid w:val="004F3F43"/>
    <w:rsid w:val="004F43F1"/>
    <w:rsid w:val="00502557"/>
    <w:rsid w:val="00502B9C"/>
    <w:rsid w:val="0050356F"/>
    <w:rsid w:val="0050392A"/>
    <w:rsid w:val="00504ABE"/>
    <w:rsid w:val="005057C0"/>
    <w:rsid w:val="0050733B"/>
    <w:rsid w:val="005074C6"/>
    <w:rsid w:val="00507562"/>
    <w:rsid w:val="00511885"/>
    <w:rsid w:val="0051250F"/>
    <w:rsid w:val="00512B59"/>
    <w:rsid w:val="00514D45"/>
    <w:rsid w:val="005156FD"/>
    <w:rsid w:val="00515A81"/>
    <w:rsid w:val="005162F7"/>
    <w:rsid w:val="00517D9A"/>
    <w:rsid w:val="00520FD9"/>
    <w:rsid w:val="00521621"/>
    <w:rsid w:val="00521DCE"/>
    <w:rsid w:val="005242E9"/>
    <w:rsid w:val="00526C1B"/>
    <w:rsid w:val="00526F99"/>
    <w:rsid w:val="00533DBF"/>
    <w:rsid w:val="00536057"/>
    <w:rsid w:val="005402E4"/>
    <w:rsid w:val="00541093"/>
    <w:rsid w:val="005410D0"/>
    <w:rsid w:val="005420BD"/>
    <w:rsid w:val="005424BF"/>
    <w:rsid w:val="00543179"/>
    <w:rsid w:val="005431BD"/>
    <w:rsid w:val="00543B10"/>
    <w:rsid w:val="00543D02"/>
    <w:rsid w:val="00543E75"/>
    <w:rsid w:val="005446F6"/>
    <w:rsid w:val="005448E8"/>
    <w:rsid w:val="00550AAD"/>
    <w:rsid w:val="00551BE6"/>
    <w:rsid w:val="00551C31"/>
    <w:rsid w:val="0055568C"/>
    <w:rsid w:val="00555921"/>
    <w:rsid w:val="005576FC"/>
    <w:rsid w:val="00557A23"/>
    <w:rsid w:val="00561735"/>
    <w:rsid w:val="00562579"/>
    <w:rsid w:val="005646A2"/>
    <w:rsid w:val="00564CB2"/>
    <w:rsid w:val="0056514B"/>
    <w:rsid w:val="00567665"/>
    <w:rsid w:val="00572BC7"/>
    <w:rsid w:val="00574A81"/>
    <w:rsid w:val="00575EBD"/>
    <w:rsid w:val="0058021D"/>
    <w:rsid w:val="00584EC4"/>
    <w:rsid w:val="00585EF1"/>
    <w:rsid w:val="00586700"/>
    <w:rsid w:val="00594E99"/>
    <w:rsid w:val="00594F05"/>
    <w:rsid w:val="00596DB2"/>
    <w:rsid w:val="005978E4"/>
    <w:rsid w:val="005A072D"/>
    <w:rsid w:val="005A1E23"/>
    <w:rsid w:val="005A26ED"/>
    <w:rsid w:val="005A4210"/>
    <w:rsid w:val="005A6CF9"/>
    <w:rsid w:val="005B5B6D"/>
    <w:rsid w:val="005B5E1F"/>
    <w:rsid w:val="005B6767"/>
    <w:rsid w:val="005C389A"/>
    <w:rsid w:val="005C38B3"/>
    <w:rsid w:val="005C3EFD"/>
    <w:rsid w:val="005C3F87"/>
    <w:rsid w:val="005C4420"/>
    <w:rsid w:val="005C6D51"/>
    <w:rsid w:val="005C6FFA"/>
    <w:rsid w:val="005C7AA3"/>
    <w:rsid w:val="005D0934"/>
    <w:rsid w:val="005D09DD"/>
    <w:rsid w:val="005D0BAC"/>
    <w:rsid w:val="005D1F28"/>
    <w:rsid w:val="005D24B1"/>
    <w:rsid w:val="005D33B5"/>
    <w:rsid w:val="005D4FCA"/>
    <w:rsid w:val="005D5C3A"/>
    <w:rsid w:val="005D5E0B"/>
    <w:rsid w:val="005D6F6B"/>
    <w:rsid w:val="005E1613"/>
    <w:rsid w:val="005E1D14"/>
    <w:rsid w:val="005E23FF"/>
    <w:rsid w:val="005E31F2"/>
    <w:rsid w:val="005E4693"/>
    <w:rsid w:val="005E512A"/>
    <w:rsid w:val="005E602B"/>
    <w:rsid w:val="005E6031"/>
    <w:rsid w:val="005E6F53"/>
    <w:rsid w:val="005F4635"/>
    <w:rsid w:val="005F47F9"/>
    <w:rsid w:val="005F66A6"/>
    <w:rsid w:val="005F6E61"/>
    <w:rsid w:val="005F7282"/>
    <w:rsid w:val="005F7BC7"/>
    <w:rsid w:val="00600D4C"/>
    <w:rsid w:val="0060318F"/>
    <w:rsid w:val="006031E4"/>
    <w:rsid w:val="0060332B"/>
    <w:rsid w:val="006045F9"/>
    <w:rsid w:val="00606B83"/>
    <w:rsid w:val="0061333F"/>
    <w:rsid w:val="0062060E"/>
    <w:rsid w:val="00623E94"/>
    <w:rsid w:val="006240A3"/>
    <w:rsid w:val="006274D2"/>
    <w:rsid w:val="006307C3"/>
    <w:rsid w:val="00630B9B"/>
    <w:rsid w:val="006329DC"/>
    <w:rsid w:val="00632A8F"/>
    <w:rsid w:val="00633ED1"/>
    <w:rsid w:val="00634A8E"/>
    <w:rsid w:val="0063605D"/>
    <w:rsid w:val="006401B9"/>
    <w:rsid w:val="0064101D"/>
    <w:rsid w:val="00641449"/>
    <w:rsid w:val="00642562"/>
    <w:rsid w:val="00642C31"/>
    <w:rsid w:val="00643670"/>
    <w:rsid w:val="006470B3"/>
    <w:rsid w:val="00647CA7"/>
    <w:rsid w:val="0065042F"/>
    <w:rsid w:val="006505E2"/>
    <w:rsid w:val="00651D86"/>
    <w:rsid w:val="00652265"/>
    <w:rsid w:val="006527AD"/>
    <w:rsid w:val="00653681"/>
    <w:rsid w:val="006563F1"/>
    <w:rsid w:val="0065754C"/>
    <w:rsid w:val="006605A2"/>
    <w:rsid w:val="0066123D"/>
    <w:rsid w:val="006626D9"/>
    <w:rsid w:val="00663219"/>
    <w:rsid w:val="00671624"/>
    <w:rsid w:val="00675B3D"/>
    <w:rsid w:val="00675C89"/>
    <w:rsid w:val="00676B20"/>
    <w:rsid w:val="00676B65"/>
    <w:rsid w:val="0068058D"/>
    <w:rsid w:val="00680DC5"/>
    <w:rsid w:val="0068174D"/>
    <w:rsid w:val="00681EF2"/>
    <w:rsid w:val="006844F7"/>
    <w:rsid w:val="006905E8"/>
    <w:rsid w:val="0069079E"/>
    <w:rsid w:val="00690C53"/>
    <w:rsid w:val="00691973"/>
    <w:rsid w:val="006924B8"/>
    <w:rsid w:val="0069497D"/>
    <w:rsid w:val="00696A33"/>
    <w:rsid w:val="006A108D"/>
    <w:rsid w:val="006A2DCC"/>
    <w:rsid w:val="006A2DFE"/>
    <w:rsid w:val="006A5AA6"/>
    <w:rsid w:val="006B0192"/>
    <w:rsid w:val="006B136A"/>
    <w:rsid w:val="006B1911"/>
    <w:rsid w:val="006B5425"/>
    <w:rsid w:val="006B7A6A"/>
    <w:rsid w:val="006C381A"/>
    <w:rsid w:val="006C3877"/>
    <w:rsid w:val="006C43D3"/>
    <w:rsid w:val="006C523C"/>
    <w:rsid w:val="006C5BE5"/>
    <w:rsid w:val="006D105B"/>
    <w:rsid w:val="006D22EF"/>
    <w:rsid w:val="006D2E50"/>
    <w:rsid w:val="006D425F"/>
    <w:rsid w:val="006D46EE"/>
    <w:rsid w:val="006D7466"/>
    <w:rsid w:val="006E1938"/>
    <w:rsid w:val="006E2AA7"/>
    <w:rsid w:val="006E382A"/>
    <w:rsid w:val="006E5008"/>
    <w:rsid w:val="006E6BE0"/>
    <w:rsid w:val="006F1EA4"/>
    <w:rsid w:val="006F4BC0"/>
    <w:rsid w:val="006F7AC2"/>
    <w:rsid w:val="0070467A"/>
    <w:rsid w:val="0070591C"/>
    <w:rsid w:val="00706FB2"/>
    <w:rsid w:val="00710188"/>
    <w:rsid w:val="00711D8E"/>
    <w:rsid w:val="00712E60"/>
    <w:rsid w:val="0071604E"/>
    <w:rsid w:val="00716892"/>
    <w:rsid w:val="00716C45"/>
    <w:rsid w:val="00717865"/>
    <w:rsid w:val="0072285E"/>
    <w:rsid w:val="00722FAE"/>
    <w:rsid w:val="00724441"/>
    <w:rsid w:val="00725731"/>
    <w:rsid w:val="00725AF8"/>
    <w:rsid w:val="00726E57"/>
    <w:rsid w:val="00727FD5"/>
    <w:rsid w:val="007309B0"/>
    <w:rsid w:val="007339D6"/>
    <w:rsid w:val="00736F28"/>
    <w:rsid w:val="0074023C"/>
    <w:rsid w:val="0074125A"/>
    <w:rsid w:val="00741881"/>
    <w:rsid w:val="0074225B"/>
    <w:rsid w:val="00744486"/>
    <w:rsid w:val="00744996"/>
    <w:rsid w:val="00744DFD"/>
    <w:rsid w:val="00745ACB"/>
    <w:rsid w:val="00745F7E"/>
    <w:rsid w:val="00746D2A"/>
    <w:rsid w:val="00750FFD"/>
    <w:rsid w:val="00751043"/>
    <w:rsid w:val="00753F1C"/>
    <w:rsid w:val="00754850"/>
    <w:rsid w:val="007553EF"/>
    <w:rsid w:val="00755917"/>
    <w:rsid w:val="0075735F"/>
    <w:rsid w:val="00761E73"/>
    <w:rsid w:val="007637E6"/>
    <w:rsid w:val="00764EB7"/>
    <w:rsid w:val="007652C4"/>
    <w:rsid w:val="007657C0"/>
    <w:rsid w:val="007672E0"/>
    <w:rsid w:val="007674FD"/>
    <w:rsid w:val="00770877"/>
    <w:rsid w:val="0077389D"/>
    <w:rsid w:val="00774C83"/>
    <w:rsid w:val="007775AB"/>
    <w:rsid w:val="00777C01"/>
    <w:rsid w:val="0078048F"/>
    <w:rsid w:val="0078060C"/>
    <w:rsid w:val="00783BAA"/>
    <w:rsid w:val="00784B89"/>
    <w:rsid w:val="00784C5B"/>
    <w:rsid w:val="00786100"/>
    <w:rsid w:val="00787247"/>
    <w:rsid w:val="007877FA"/>
    <w:rsid w:val="007902A9"/>
    <w:rsid w:val="00792599"/>
    <w:rsid w:val="007934E5"/>
    <w:rsid w:val="007939D2"/>
    <w:rsid w:val="0079546E"/>
    <w:rsid w:val="007A3BA4"/>
    <w:rsid w:val="007A3D60"/>
    <w:rsid w:val="007A4243"/>
    <w:rsid w:val="007A4457"/>
    <w:rsid w:val="007A5653"/>
    <w:rsid w:val="007B27C0"/>
    <w:rsid w:val="007B308E"/>
    <w:rsid w:val="007B31F3"/>
    <w:rsid w:val="007B37E4"/>
    <w:rsid w:val="007B3C36"/>
    <w:rsid w:val="007B4765"/>
    <w:rsid w:val="007C014B"/>
    <w:rsid w:val="007C064F"/>
    <w:rsid w:val="007C3278"/>
    <w:rsid w:val="007C3A03"/>
    <w:rsid w:val="007C58C8"/>
    <w:rsid w:val="007C6811"/>
    <w:rsid w:val="007C774B"/>
    <w:rsid w:val="007C7C7F"/>
    <w:rsid w:val="007D0856"/>
    <w:rsid w:val="007D194C"/>
    <w:rsid w:val="007D217E"/>
    <w:rsid w:val="007D31C8"/>
    <w:rsid w:val="007D4E78"/>
    <w:rsid w:val="007D74D4"/>
    <w:rsid w:val="007E11A0"/>
    <w:rsid w:val="007E22C8"/>
    <w:rsid w:val="007E32F6"/>
    <w:rsid w:val="007E71FF"/>
    <w:rsid w:val="007E73D5"/>
    <w:rsid w:val="007F0C37"/>
    <w:rsid w:val="007F0F7C"/>
    <w:rsid w:val="007F2D0F"/>
    <w:rsid w:val="007F2E6D"/>
    <w:rsid w:val="007F3A21"/>
    <w:rsid w:val="007F3ECB"/>
    <w:rsid w:val="007F5605"/>
    <w:rsid w:val="007F67E5"/>
    <w:rsid w:val="007F6DB1"/>
    <w:rsid w:val="00800F8D"/>
    <w:rsid w:val="00801B06"/>
    <w:rsid w:val="00802132"/>
    <w:rsid w:val="00802DCB"/>
    <w:rsid w:val="008035A9"/>
    <w:rsid w:val="00805107"/>
    <w:rsid w:val="008059E1"/>
    <w:rsid w:val="00806B82"/>
    <w:rsid w:val="00810120"/>
    <w:rsid w:val="00810616"/>
    <w:rsid w:val="008108D6"/>
    <w:rsid w:val="00810C13"/>
    <w:rsid w:val="008119E3"/>
    <w:rsid w:val="00812A43"/>
    <w:rsid w:val="00812C41"/>
    <w:rsid w:val="00813D8D"/>
    <w:rsid w:val="008148A9"/>
    <w:rsid w:val="0081696B"/>
    <w:rsid w:val="00817BFC"/>
    <w:rsid w:val="00822DE6"/>
    <w:rsid w:val="0083102D"/>
    <w:rsid w:val="00832491"/>
    <w:rsid w:val="008324EC"/>
    <w:rsid w:val="008343DA"/>
    <w:rsid w:val="00840E95"/>
    <w:rsid w:val="008419B6"/>
    <w:rsid w:val="00841A6B"/>
    <w:rsid w:val="00841E3A"/>
    <w:rsid w:val="00842EB9"/>
    <w:rsid w:val="00843B46"/>
    <w:rsid w:val="00845009"/>
    <w:rsid w:val="00845205"/>
    <w:rsid w:val="008466A4"/>
    <w:rsid w:val="00847537"/>
    <w:rsid w:val="008478E3"/>
    <w:rsid w:val="00847E68"/>
    <w:rsid w:val="008515EA"/>
    <w:rsid w:val="00851CC0"/>
    <w:rsid w:val="0085487B"/>
    <w:rsid w:val="00854935"/>
    <w:rsid w:val="0086086A"/>
    <w:rsid w:val="0086139F"/>
    <w:rsid w:val="00864265"/>
    <w:rsid w:val="00864A93"/>
    <w:rsid w:val="008669A6"/>
    <w:rsid w:val="0087539D"/>
    <w:rsid w:val="008756A6"/>
    <w:rsid w:val="00876C6E"/>
    <w:rsid w:val="00877897"/>
    <w:rsid w:val="0088003F"/>
    <w:rsid w:val="00886498"/>
    <w:rsid w:val="0088717F"/>
    <w:rsid w:val="00891CF1"/>
    <w:rsid w:val="0089214A"/>
    <w:rsid w:val="00894A40"/>
    <w:rsid w:val="008A094D"/>
    <w:rsid w:val="008A3939"/>
    <w:rsid w:val="008A3967"/>
    <w:rsid w:val="008B107D"/>
    <w:rsid w:val="008C0B5E"/>
    <w:rsid w:val="008C0E2E"/>
    <w:rsid w:val="008C249B"/>
    <w:rsid w:val="008C42BD"/>
    <w:rsid w:val="008C53B2"/>
    <w:rsid w:val="008C66B2"/>
    <w:rsid w:val="008C7625"/>
    <w:rsid w:val="008D0153"/>
    <w:rsid w:val="008D0EC4"/>
    <w:rsid w:val="008D3A73"/>
    <w:rsid w:val="008D6C3F"/>
    <w:rsid w:val="008D7F7E"/>
    <w:rsid w:val="008E09CC"/>
    <w:rsid w:val="008E2529"/>
    <w:rsid w:val="008E25D3"/>
    <w:rsid w:val="008E3347"/>
    <w:rsid w:val="008E77E7"/>
    <w:rsid w:val="008F066B"/>
    <w:rsid w:val="008F10F6"/>
    <w:rsid w:val="008F1C33"/>
    <w:rsid w:val="0090002D"/>
    <w:rsid w:val="00901276"/>
    <w:rsid w:val="009014B8"/>
    <w:rsid w:val="0090267B"/>
    <w:rsid w:val="00902C1C"/>
    <w:rsid w:val="009035EC"/>
    <w:rsid w:val="00904717"/>
    <w:rsid w:val="00905A5D"/>
    <w:rsid w:val="009065D0"/>
    <w:rsid w:val="00910F7E"/>
    <w:rsid w:val="00911914"/>
    <w:rsid w:val="00912277"/>
    <w:rsid w:val="00913978"/>
    <w:rsid w:val="009140A3"/>
    <w:rsid w:val="00914E94"/>
    <w:rsid w:val="009150BA"/>
    <w:rsid w:val="009151AC"/>
    <w:rsid w:val="00916719"/>
    <w:rsid w:val="009227E4"/>
    <w:rsid w:val="00923F30"/>
    <w:rsid w:val="009249B2"/>
    <w:rsid w:val="00924C57"/>
    <w:rsid w:val="00925A28"/>
    <w:rsid w:val="00927F7A"/>
    <w:rsid w:val="00930CB1"/>
    <w:rsid w:val="00935571"/>
    <w:rsid w:val="009366F0"/>
    <w:rsid w:val="00941D19"/>
    <w:rsid w:val="009437A9"/>
    <w:rsid w:val="0094422E"/>
    <w:rsid w:val="00944352"/>
    <w:rsid w:val="00946703"/>
    <w:rsid w:val="009532CE"/>
    <w:rsid w:val="009532E7"/>
    <w:rsid w:val="00954C0B"/>
    <w:rsid w:val="00956354"/>
    <w:rsid w:val="00956D32"/>
    <w:rsid w:val="009570C9"/>
    <w:rsid w:val="00957BA2"/>
    <w:rsid w:val="0096100F"/>
    <w:rsid w:val="00962767"/>
    <w:rsid w:val="009640D9"/>
    <w:rsid w:val="00965B71"/>
    <w:rsid w:val="00970323"/>
    <w:rsid w:val="00971482"/>
    <w:rsid w:val="0097150B"/>
    <w:rsid w:val="00971E41"/>
    <w:rsid w:val="009751CF"/>
    <w:rsid w:val="00975C94"/>
    <w:rsid w:val="00976201"/>
    <w:rsid w:val="00976453"/>
    <w:rsid w:val="00981ED4"/>
    <w:rsid w:val="00982B08"/>
    <w:rsid w:val="009848D6"/>
    <w:rsid w:val="009850AD"/>
    <w:rsid w:val="009862A0"/>
    <w:rsid w:val="00987156"/>
    <w:rsid w:val="00987232"/>
    <w:rsid w:val="00987D71"/>
    <w:rsid w:val="009932B3"/>
    <w:rsid w:val="00995A55"/>
    <w:rsid w:val="009A0608"/>
    <w:rsid w:val="009A3657"/>
    <w:rsid w:val="009A3AFE"/>
    <w:rsid w:val="009A4542"/>
    <w:rsid w:val="009A5974"/>
    <w:rsid w:val="009B0C6E"/>
    <w:rsid w:val="009B3C97"/>
    <w:rsid w:val="009B3F40"/>
    <w:rsid w:val="009B49B4"/>
    <w:rsid w:val="009B5F96"/>
    <w:rsid w:val="009B6575"/>
    <w:rsid w:val="009B6BF7"/>
    <w:rsid w:val="009B7308"/>
    <w:rsid w:val="009C0468"/>
    <w:rsid w:val="009C0991"/>
    <w:rsid w:val="009C5924"/>
    <w:rsid w:val="009C6F7D"/>
    <w:rsid w:val="009C732F"/>
    <w:rsid w:val="009D1C8B"/>
    <w:rsid w:val="009D35CF"/>
    <w:rsid w:val="009D3DD3"/>
    <w:rsid w:val="009D57B0"/>
    <w:rsid w:val="009D7812"/>
    <w:rsid w:val="009E0264"/>
    <w:rsid w:val="009E0C1D"/>
    <w:rsid w:val="009E12A1"/>
    <w:rsid w:val="009E618C"/>
    <w:rsid w:val="009F4454"/>
    <w:rsid w:val="009F5A21"/>
    <w:rsid w:val="00A02363"/>
    <w:rsid w:val="00A023E4"/>
    <w:rsid w:val="00A0242B"/>
    <w:rsid w:val="00A025C5"/>
    <w:rsid w:val="00A04C64"/>
    <w:rsid w:val="00A11763"/>
    <w:rsid w:val="00A11C89"/>
    <w:rsid w:val="00A13165"/>
    <w:rsid w:val="00A13C2D"/>
    <w:rsid w:val="00A14AA9"/>
    <w:rsid w:val="00A16A3B"/>
    <w:rsid w:val="00A2036D"/>
    <w:rsid w:val="00A21432"/>
    <w:rsid w:val="00A219FB"/>
    <w:rsid w:val="00A2445F"/>
    <w:rsid w:val="00A25E7B"/>
    <w:rsid w:val="00A26502"/>
    <w:rsid w:val="00A26CEA"/>
    <w:rsid w:val="00A337B1"/>
    <w:rsid w:val="00A35834"/>
    <w:rsid w:val="00A35C8C"/>
    <w:rsid w:val="00A3750D"/>
    <w:rsid w:val="00A42285"/>
    <w:rsid w:val="00A43021"/>
    <w:rsid w:val="00A43C2F"/>
    <w:rsid w:val="00A45894"/>
    <w:rsid w:val="00A45D88"/>
    <w:rsid w:val="00A5050C"/>
    <w:rsid w:val="00A51003"/>
    <w:rsid w:val="00A51D7D"/>
    <w:rsid w:val="00A54EBF"/>
    <w:rsid w:val="00A56809"/>
    <w:rsid w:val="00A60366"/>
    <w:rsid w:val="00A60757"/>
    <w:rsid w:val="00A61B45"/>
    <w:rsid w:val="00A63955"/>
    <w:rsid w:val="00A6402C"/>
    <w:rsid w:val="00A6424C"/>
    <w:rsid w:val="00A6631A"/>
    <w:rsid w:val="00A66789"/>
    <w:rsid w:val="00A66DA9"/>
    <w:rsid w:val="00A67AA4"/>
    <w:rsid w:val="00A701D9"/>
    <w:rsid w:val="00A703EB"/>
    <w:rsid w:val="00A7041A"/>
    <w:rsid w:val="00A71B9F"/>
    <w:rsid w:val="00A71FF6"/>
    <w:rsid w:val="00A722A0"/>
    <w:rsid w:val="00A732A3"/>
    <w:rsid w:val="00A74CA0"/>
    <w:rsid w:val="00A74E7B"/>
    <w:rsid w:val="00A767A3"/>
    <w:rsid w:val="00A76A62"/>
    <w:rsid w:val="00A80823"/>
    <w:rsid w:val="00A81C76"/>
    <w:rsid w:val="00A83FDD"/>
    <w:rsid w:val="00A84CBE"/>
    <w:rsid w:val="00A852FE"/>
    <w:rsid w:val="00A855D2"/>
    <w:rsid w:val="00A8657E"/>
    <w:rsid w:val="00A91292"/>
    <w:rsid w:val="00A93EFB"/>
    <w:rsid w:val="00A97789"/>
    <w:rsid w:val="00AA0C14"/>
    <w:rsid w:val="00AA1C18"/>
    <w:rsid w:val="00AA23A7"/>
    <w:rsid w:val="00AB204C"/>
    <w:rsid w:val="00AB40BC"/>
    <w:rsid w:val="00AB6387"/>
    <w:rsid w:val="00AC04D7"/>
    <w:rsid w:val="00AC1EB4"/>
    <w:rsid w:val="00AC24BC"/>
    <w:rsid w:val="00AC2F81"/>
    <w:rsid w:val="00AC4B7C"/>
    <w:rsid w:val="00AC4F7C"/>
    <w:rsid w:val="00AC6E97"/>
    <w:rsid w:val="00AD1868"/>
    <w:rsid w:val="00AD319A"/>
    <w:rsid w:val="00AD39C4"/>
    <w:rsid w:val="00AD3B46"/>
    <w:rsid w:val="00AD5A7C"/>
    <w:rsid w:val="00AD67E5"/>
    <w:rsid w:val="00AD6C34"/>
    <w:rsid w:val="00AD7D30"/>
    <w:rsid w:val="00AE0E92"/>
    <w:rsid w:val="00AE147A"/>
    <w:rsid w:val="00AE2FB6"/>
    <w:rsid w:val="00AE6A4B"/>
    <w:rsid w:val="00AE70A0"/>
    <w:rsid w:val="00AE75B9"/>
    <w:rsid w:val="00AE7E99"/>
    <w:rsid w:val="00AF0508"/>
    <w:rsid w:val="00AF26DF"/>
    <w:rsid w:val="00AF48BE"/>
    <w:rsid w:val="00AF6EA8"/>
    <w:rsid w:val="00B002A4"/>
    <w:rsid w:val="00B03B26"/>
    <w:rsid w:val="00B052F8"/>
    <w:rsid w:val="00B05963"/>
    <w:rsid w:val="00B06037"/>
    <w:rsid w:val="00B06850"/>
    <w:rsid w:val="00B06E75"/>
    <w:rsid w:val="00B101B5"/>
    <w:rsid w:val="00B1630B"/>
    <w:rsid w:val="00B21696"/>
    <w:rsid w:val="00B2653D"/>
    <w:rsid w:val="00B27FE4"/>
    <w:rsid w:val="00B32812"/>
    <w:rsid w:val="00B33754"/>
    <w:rsid w:val="00B33AF4"/>
    <w:rsid w:val="00B356F4"/>
    <w:rsid w:val="00B35FDC"/>
    <w:rsid w:val="00B367F0"/>
    <w:rsid w:val="00B36825"/>
    <w:rsid w:val="00B46923"/>
    <w:rsid w:val="00B46DC6"/>
    <w:rsid w:val="00B478C7"/>
    <w:rsid w:val="00B55B24"/>
    <w:rsid w:val="00B55DE1"/>
    <w:rsid w:val="00B55EE4"/>
    <w:rsid w:val="00B56078"/>
    <w:rsid w:val="00B56588"/>
    <w:rsid w:val="00B57435"/>
    <w:rsid w:val="00B604A0"/>
    <w:rsid w:val="00B61B98"/>
    <w:rsid w:val="00B719E4"/>
    <w:rsid w:val="00B74169"/>
    <w:rsid w:val="00B779A7"/>
    <w:rsid w:val="00B805E1"/>
    <w:rsid w:val="00B8290C"/>
    <w:rsid w:val="00B839C4"/>
    <w:rsid w:val="00B8690E"/>
    <w:rsid w:val="00B915FC"/>
    <w:rsid w:val="00B94A13"/>
    <w:rsid w:val="00B9537D"/>
    <w:rsid w:val="00BA4CBD"/>
    <w:rsid w:val="00BA52D2"/>
    <w:rsid w:val="00BA6287"/>
    <w:rsid w:val="00BA635E"/>
    <w:rsid w:val="00BA65D2"/>
    <w:rsid w:val="00BA751E"/>
    <w:rsid w:val="00BA7553"/>
    <w:rsid w:val="00BA7586"/>
    <w:rsid w:val="00BB0B8E"/>
    <w:rsid w:val="00BB2A0F"/>
    <w:rsid w:val="00BB542F"/>
    <w:rsid w:val="00BB56BC"/>
    <w:rsid w:val="00BB621C"/>
    <w:rsid w:val="00BC1448"/>
    <w:rsid w:val="00BC267B"/>
    <w:rsid w:val="00BC3EA0"/>
    <w:rsid w:val="00BC4CC5"/>
    <w:rsid w:val="00BC66E3"/>
    <w:rsid w:val="00BC7CCA"/>
    <w:rsid w:val="00BC7FBB"/>
    <w:rsid w:val="00BD25DB"/>
    <w:rsid w:val="00BD2687"/>
    <w:rsid w:val="00BD32F7"/>
    <w:rsid w:val="00BD34EA"/>
    <w:rsid w:val="00BD45F3"/>
    <w:rsid w:val="00BD59B9"/>
    <w:rsid w:val="00BD5FE5"/>
    <w:rsid w:val="00BD66F6"/>
    <w:rsid w:val="00BD73DD"/>
    <w:rsid w:val="00BD745E"/>
    <w:rsid w:val="00BE3B78"/>
    <w:rsid w:val="00BE520F"/>
    <w:rsid w:val="00BE5BEC"/>
    <w:rsid w:val="00BE5C1B"/>
    <w:rsid w:val="00BE7B5B"/>
    <w:rsid w:val="00BF2347"/>
    <w:rsid w:val="00BF27A0"/>
    <w:rsid w:val="00BF3C8D"/>
    <w:rsid w:val="00BF4FAD"/>
    <w:rsid w:val="00BF56BD"/>
    <w:rsid w:val="00BF5FE2"/>
    <w:rsid w:val="00C0060F"/>
    <w:rsid w:val="00C008E1"/>
    <w:rsid w:val="00C00D2E"/>
    <w:rsid w:val="00C0267D"/>
    <w:rsid w:val="00C0330D"/>
    <w:rsid w:val="00C05D65"/>
    <w:rsid w:val="00C05DD7"/>
    <w:rsid w:val="00C071A2"/>
    <w:rsid w:val="00C0727D"/>
    <w:rsid w:val="00C10CB2"/>
    <w:rsid w:val="00C11A58"/>
    <w:rsid w:val="00C11D49"/>
    <w:rsid w:val="00C14EB0"/>
    <w:rsid w:val="00C154D2"/>
    <w:rsid w:val="00C15D93"/>
    <w:rsid w:val="00C164DF"/>
    <w:rsid w:val="00C1717A"/>
    <w:rsid w:val="00C1777E"/>
    <w:rsid w:val="00C21023"/>
    <w:rsid w:val="00C24357"/>
    <w:rsid w:val="00C25660"/>
    <w:rsid w:val="00C27531"/>
    <w:rsid w:val="00C27988"/>
    <w:rsid w:val="00C330CF"/>
    <w:rsid w:val="00C36A79"/>
    <w:rsid w:val="00C37914"/>
    <w:rsid w:val="00C40038"/>
    <w:rsid w:val="00C40553"/>
    <w:rsid w:val="00C40748"/>
    <w:rsid w:val="00C41111"/>
    <w:rsid w:val="00C4279F"/>
    <w:rsid w:val="00C42C63"/>
    <w:rsid w:val="00C42DAD"/>
    <w:rsid w:val="00C45EAC"/>
    <w:rsid w:val="00C45F46"/>
    <w:rsid w:val="00C46B9A"/>
    <w:rsid w:val="00C47119"/>
    <w:rsid w:val="00C47B51"/>
    <w:rsid w:val="00C505AD"/>
    <w:rsid w:val="00C536A6"/>
    <w:rsid w:val="00C536C4"/>
    <w:rsid w:val="00C5543B"/>
    <w:rsid w:val="00C56135"/>
    <w:rsid w:val="00C566C3"/>
    <w:rsid w:val="00C577D3"/>
    <w:rsid w:val="00C57F8B"/>
    <w:rsid w:val="00C60637"/>
    <w:rsid w:val="00C61B49"/>
    <w:rsid w:val="00C62789"/>
    <w:rsid w:val="00C63AB6"/>
    <w:rsid w:val="00C6506C"/>
    <w:rsid w:val="00C65EAF"/>
    <w:rsid w:val="00C66256"/>
    <w:rsid w:val="00C679DF"/>
    <w:rsid w:val="00C729F5"/>
    <w:rsid w:val="00C7437E"/>
    <w:rsid w:val="00C7505E"/>
    <w:rsid w:val="00C75980"/>
    <w:rsid w:val="00C75C61"/>
    <w:rsid w:val="00C8143C"/>
    <w:rsid w:val="00C84FDF"/>
    <w:rsid w:val="00C85C37"/>
    <w:rsid w:val="00C87EA5"/>
    <w:rsid w:val="00C902ED"/>
    <w:rsid w:val="00C91401"/>
    <w:rsid w:val="00C92802"/>
    <w:rsid w:val="00C934C9"/>
    <w:rsid w:val="00C964C1"/>
    <w:rsid w:val="00C9710B"/>
    <w:rsid w:val="00C97AB5"/>
    <w:rsid w:val="00CA1FAF"/>
    <w:rsid w:val="00CA4A3D"/>
    <w:rsid w:val="00CA4C79"/>
    <w:rsid w:val="00CA75F4"/>
    <w:rsid w:val="00CA7B44"/>
    <w:rsid w:val="00CB16B1"/>
    <w:rsid w:val="00CB3F2A"/>
    <w:rsid w:val="00CB424C"/>
    <w:rsid w:val="00CB45AB"/>
    <w:rsid w:val="00CB6895"/>
    <w:rsid w:val="00CB746A"/>
    <w:rsid w:val="00CC1CD3"/>
    <w:rsid w:val="00CC374C"/>
    <w:rsid w:val="00CC50FD"/>
    <w:rsid w:val="00CC529E"/>
    <w:rsid w:val="00CC6ADB"/>
    <w:rsid w:val="00CD1ABF"/>
    <w:rsid w:val="00CD2705"/>
    <w:rsid w:val="00CD43DE"/>
    <w:rsid w:val="00CD5FBC"/>
    <w:rsid w:val="00CE0B73"/>
    <w:rsid w:val="00CE3229"/>
    <w:rsid w:val="00CE3BC5"/>
    <w:rsid w:val="00CE5BB8"/>
    <w:rsid w:val="00CF102A"/>
    <w:rsid w:val="00CF1D71"/>
    <w:rsid w:val="00CF3D5A"/>
    <w:rsid w:val="00CF4D12"/>
    <w:rsid w:val="00CF5373"/>
    <w:rsid w:val="00CF587B"/>
    <w:rsid w:val="00CF7406"/>
    <w:rsid w:val="00D0084B"/>
    <w:rsid w:val="00D00D9F"/>
    <w:rsid w:val="00D0232F"/>
    <w:rsid w:val="00D0307E"/>
    <w:rsid w:val="00D03225"/>
    <w:rsid w:val="00D04B67"/>
    <w:rsid w:val="00D07B36"/>
    <w:rsid w:val="00D07C03"/>
    <w:rsid w:val="00D10026"/>
    <w:rsid w:val="00D10C67"/>
    <w:rsid w:val="00D1122A"/>
    <w:rsid w:val="00D1343A"/>
    <w:rsid w:val="00D136BA"/>
    <w:rsid w:val="00D139B0"/>
    <w:rsid w:val="00D13FF1"/>
    <w:rsid w:val="00D1532E"/>
    <w:rsid w:val="00D16EC8"/>
    <w:rsid w:val="00D1734C"/>
    <w:rsid w:val="00D174D6"/>
    <w:rsid w:val="00D17E7E"/>
    <w:rsid w:val="00D22C99"/>
    <w:rsid w:val="00D2371E"/>
    <w:rsid w:val="00D23E88"/>
    <w:rsid w:val="00D240BE"/>
    <w:rsid w:val="00D243EE"/>
    <w:rsid w:val="00D24584"/>
    <w:rsid w:val="00D255A0"/>
    <w:rsid w:val="00D259CA"/>
    <w:rsid w:val="00D31AF7"/>
    <w:rsid w:val="00D32AE4"/>
    <w:rsid w:val="00D32AE5"/>
    <w:rsid w:val="00D332CB"/>
    <w:rsid w:val="00D3682D"/>
    <w:rsid w:val="00D374B2"/>
    <w:rsid w:val="00D40119"/>
    <w:rsid w:val="00D4419B"/>
    <w:rsid w:val="00D45301"/>
    <w:rsid w:val="00D45DA6"/>
    <w:rsid w:val="00D45F38"/>
    <w:rsid w:val="00D4620E"/>
    <w:rsid w:val="00D50F1D"/>
    <w:rsid w:val="00D51B6E"/>
    <w:rsid w:val="00D51E71"/>
    <w:rsid w:val="00D521E6"/>
    <w:rsid w:val="00D52816"/>
    <w:rsid w:val="00D542D4"/>
    <w:rsid w:val="00D557E0"/>
    <w:rsid w:val="00D57F7F"/>
    <w:rsid w:val="00D63049"/>
    <w:rsid w:val="00D63AB1"/>
    <w:rsid w:val="00D65D03"/>
    <w:rsid w:val="00D666D8"/>
    <w:rsid w:val="00D66E11"/>
    <w:rsid w:val="00D66EFB"/>
    <w:rsid w:val="00D70551"/>
    <w:rsid w:val="00D71B15"/>
    <w:rsid w:val="00D7225E"/>
    <w:rsid w:val="00D741C3"/>
    <w:rsid w:val="00D800DB"/>
    <w:rsid w:val="00D81545"/>
    <w:rsid w:val="00D84395"/>
    <w:rsid w:val="00D84521"/>
    <w:rsid w:val="00D85F99"/>
    <w:rsid w:val="00D868D0"/>
    <w:rsid w:val="00D86EA2"/>
    <w:rsid w:val="00D91E02"/>
    <w:rsid w:val="00D922F6"/>
    <w:rsid w:val="00D931DA"/>
    <w:rsid w:val="00D94A27"/>
    <w:rsid w:val="00D9502F"/>
    <w:rsid w:val="00DA2793"/>
    <w:rsid w:val="00DA3843"/>
    <w:rsid w:val="00DA4510"/>
    <w:rsid w:val="00DA5E8D"/>
    <w:rsid w:val="00DA7F3F"/>
    <w:rsid w:val="00DB2036"/>
    <w:rsid w:val="00DB2F09"/>
    <w:rsid w:val="00DB342F"/>
    <w:rsid w:val="00DB3689"/>
    <w:rsid w:val="00DB540A"/>
    <w:rsid w:val="00DB6070"/>
    <w:rsid w:val="00DB6BF6"/>
    <w:rsid w:val="00DB7EAD"/>
    <w:rsid w:val="00DC0377"/>
    <w:rsid w:val="00DC31C7"/>
    <w:rsid w:val="00DC3E5A"/>
    <w:rsid w:val="00DC58FF"/>
    <w:rsid w:val="00DC6397"/>
    <w:rsid w:val="00DC6AE2"/>
    <w:rsid w:val="00DD074B"/>
    <w:rsid w:val="00DD1B5A"/>
    <w:rsid w:val="00DD2BFB"/>
    <w:rsid w:val="00DD3EF4"/>
    <w:rsid w:val="00DD4AE7"/>
    <w:rsid w:val="00DD6CB1"/>
    <w:rsid w:val="00DD744D"/>
    <w:rsid w:val="00DD754C"/>
    <w:rsid w:val="00DE010C"/>
    <w:rsid w:val="00DE1FC7"/>
    <w:rsid w:val="00DE2A48"/>
    <w:rsid w:val="00DE315E"/>
    <w:rsid w:val="00DE56BE"/>
    <w:rsid w:val="00DE7053"/>
    <w:rsid w:val="00DE7061"/>
    <w:rsid w:val="00DE7FB6"/>
    <w:rsid w:val="00DF0986"/>
    <w:rsid w:val="00DF1DFF"/>
    <w:rsid w:val="00DF2B46"/>
    <w:rsid w:val="00DF2EF7"/>
    <w:rsid w:val="00DF6D4A"/>
    <w:rsid w:val="00DF71C8"/>
    <w:rsid w:val="00DF7A87"/>
    <w:rsid w:val="00E00424"/>
    <w:rsid w:val="00E02F6D"/>
    <w:rsid w:val="00E03208"/>
    <w:rsid w:val="00E04FC4"/>
    <w:rsid w:val="00E14040"/>
    <w:rsid w:val="00E154F3"/>
    <w:rsid w:val="00E15A3D"/>
    <w:rsid w:val="00E20459"/>
    <w:rsid w:val="00E20811"/>
    <w:rsid w:val="00E23F6D"/>
    <w:rsid w:val="00E26C43"/>
    <w:rsid w:val="00E30F12"/>
    <w:rsid w:val="00E30FFF"/>
    <w:rsid w:val="00E312F7"/>
    <w:rsid w:val="00E31F4F"/>
    <w:rsid w:val="00E32152"/>
    <w:rsid w:val="00E33A95"/>
    <w:rsid w:val="00E37231"/>
    <w:rsid w:val="00E37FF3"/>
    <w:rsid w:val="00E40706"/>
    <w:rsid w:val="00E41101"/>
    <w:rsid w:val="00E4189A"/>
    <w:rsid w:val="00E42F57"/>
    <w:rsid w:val="00E4383A"/>
    <w:rsid w:val="00E46C85"/>
    <w:rsid w:val="00E5008C"/>
    <w:rsid w:val="00E51BFC"/>
    <w:rsid w:val="00E56011"/>
    <w:rsid w:val="00E5655C"/>
    <w:rsid w:val="00E5665E"/>
    <w:rsid w:val="00E60DC1"/>
    <w:rsid w:val="00E61B52"/>
    <w:rsid w:val="00E61F70"/>
    <w:rsid w:val="00E6205D"/>
    <w:rsid w:val="00E6336B"/>
    <w:rsid w:val="00E663D9"/>
    <w:rsid w:val="00E7069A"/>
    <w:rsid w:val="00E711E8"/>
    <w:rsid w:val="00E71B27"/>
    <w:rsid w:val="00E71B7F"/>
    <w:rsid w:val="00E72D36"/>
    <w:rsid w:val="00E739C6"/>
    <w:rsid w:val="00E76CA9"/>
    <w:rsid w:val="00E82C46"/>
    <w:rsid w:val="00E8322A"/>
    <w:rsid w:val="00E834A6"/>
    <w:rsid w:val="00E838C4"/>
    <w:rsid w:val="00E83EFF"/>
    <w:rsid w:val="00E841FE"/>
    <w:rsid w:val="00E8467A"/>
    <w:rsid w:val="00E84E6B"/>
    <w:rsid w:val="00E8735F"/>
    <w:rsid w:val="00E905B6"/>
    <w:rsid w:val="00E91441"/>
    <w:rsid w:val="00E91C07"/>
    <w:rsid w:val="00E91E1D"/>
    <w:rsid w:val="00E92F1C"/>
    <w:rsid w:val="00E95805"/>
    <w:rsid w:val="00E95A8D"/>
    <w:rsid w:val="00EA0979"/>
    <w:rsid w:val="00EA263B"/>
    <w:rsid w:val="00EB0B18"/>
    <w:rsid w:val="00EB25BF"/>
    <w:rsid w:val="00EB2FAE"/>
    <w:rsid w:val="00EB489D"/>
    <w:rsid w:val="00EB5F58"/>
    <w:rsid w:val="00EB7239"/>
    <w:rsid w:val="00EC184A"/>
    <w:rsid w:val="00EC2E88"/>
    <w:rsid w:val="00EC46F8"/>
    <w:rsid w:val="00EC7217"/>
    <w:rsid w:val="00ED138D"/>
    <w:rsid w:val="00ED1745"/>
    <w:rsid w:val="00ED20F3"/>
    <w:rsid w:val="00ED688B"/>
    <w:rsid w:val="00ED7082"/>
    <w:rsid w:val="00ED75F4"/>
    <w:rsid w:val="00EE14B3"/>
    <w:rsid w:val="00EE287B"/>
    <w:rsid w:val="00EE2A90"/>
    <w:rsid w:val="00EE4291"/>
    <w:rsid w:val="00EE4347"/>
    <w:rsid w:val="00EE78B7"/>
    <w:rsid w:val="00EF484B"/>
    <w:rsid w:val="00EF52DB"/>
    <w:rsid w:val="00EF5879"/>
    <w:rsid w:val="00EF69E5"/>
    <w:rsid w:val="00EF7F43"/>
    <w:rsid w:val="00F0058A"/>
    <w:rsid w:val="00F01815"/>
    <w:rsid w:val="00F05757"/>
    <w:rsid w:val="00F0684E"/>
    <w:rsid w:val="00F06F48"/>
    <w:rsid w:val="00F07059"/>
    <w:rsid w:val="00F072F2"/>
    <w:rsid w:val="00F075E7"/>
    <w:rsid w:val="00F1062E"/>
    <w:rsid w:val="00F10EC3"/>
    <w:rsid w:val="00F125AE"/>
    <w:rsid w:val="00F12CEB"/>
    <w:rsid w:val="00F13F07"/>
    <w:rsid w:val="00F14F35"/>
    <w:rsid w:val="00F14F5C"/>
    <w:rsid w:val="00F15150"/>
    <w:rsid w:val="00F16590"/>
    <w:rsid w:val="00F1798E"/>
    <w:rsid w:val="00F208CA"/>
    <w:rsid w:val="00F234E7"/>
    <w:rsid w:val="00F2442C"/>
    <w:rsid w:val="00F25E43"/>
    <w:rsid w:val="00F26090"/>
    <w:rsid w:val="00F262C8"/>
    <w:rsid w:val="00F27BE6"/>
    <w:rsid w:val="00F30FDC"/>
    <w:rsid w:val="00F311DA"/>
    <w:rsid w:val="00F31CE5"/>
    <w:rsid w:val="00F3242C"/>
    <w:rsid w:val="00F33FF2"/>
    <w:rsid w:val="00F371ED"/>
    <w:rsid w:val="00F40614"/>
    <w:rsid w:val="00F4121E"/>
    <w:rsid w:val="00F42A2E"/>
    <w:rsid w:val="00F42C77"/>
    <w:rsid w:val="00F45AAC"/>
    <w:rsid w:val="00F51049"/>
    <w:rsid w:val="00F52BCA"/>
    <w:rsid w:val="00F54E93"/>
    <w:rsid w:val="00F571B9"/>
    <w:rsid w:val="00F60D19"/>
    <w:rsid w:val="00F61B33"/>
    <w:rsid w:val="00F64920"/>
    <w:rsid w:val="00F729CA"/>
    <w:rsid w:val="00F74D62"/>
    <w:rsid w:val="00F76070"/>
    <w:rsid w:val="00F83E75"/>
    <w:rsid w:val="00F847BD"/>
    <w:rsid w:val="00F84CE9"/>
    <w:rsid w:val="00F84DFB"/>
    <w:rsid w:val="00F9167D"/>
    <w:rsid w:val="00F91A26"/>
    <w:rsid w:val="00F93B5D"/>
    <w:rsid w:val="00F948A1"/>
    <w:rsid w:val="00F9582A"/>
    <w:rsid w:val="00F97B06"/>
    <w:rsid w:val="00FA0F3A"/>
    <w:rsid w:val="00FA1C8C"/>
    <w:rsid w:val="00FA283E"/>
    <w:rsid w:val="00FA34AD"/>
    <w:rsid w:val="00FA3761"/>
    <w:rsid w:val="00FA3934"/>
    <w:rsid w:val="00FA41A6"/>
    <w:rsid w:val="00FA4B2B"/>
    <w:rsid w:val="00FB187B"/>
    <w:rsid w:val="00FB194A"/>
    <w:rsid w:val="00FB222F"/>
    <w:rsid w:val="00FB2CA7"/>
    <w:rsid w:val="00FB365D"/>
    <w:rsid w:val="00FB5E48"/>
    <w:rsid w:val="00FB660F"/>
    <w:rsid w:val="00FB68CD"/>
    <w:rsid w:val="00FB6E3D"/>
    <w:rsid w:val="00FB70DB"/>
    <w:rsid w:val="00FB7E23"/>
    <w:rsid w:val="00FC0301"/>
    <w:rsid w:val="00FC33D6"/>
    <w:rsid w:val="00FC4BD8"/>
    <w:rsid w:val="00FC4E90"/>
    <w:rsid w:val="00FC4F3C"/>
    <w:rsid w:val="00FC700F"/>
    <w:rsid w:val="00FD5197"/>
    <w:rsid w:val="00FD597C"/>
    <w:rsid w:val="00FD6AF1"/>
    <w:rsid w:val="00FE0E6D"/>
    <w:rsid w:val="00FE271F"/>
    <w:rsid w:val="00FE4E7D"/>
    <w:rsid w:val="00FE51DE"/>
    <w:rsid w:val="00FE5C55"/>
    <w:rsid w:val="00FF0834"/>
    <w:rsid w:val="00FF11C8"/>
    <w:rsid w:val="00FF16C3"/>
    <w:rsid w:val="00FF3E17"/>
    <w:rsid w:val="00FF4FFA"/>
    <w:rsid w:val="00FF62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B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01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120"/>
    <w:rPr>
      <w:rFonts w:ascii="Tahoma" w:hAnsi="Tahoma" w:cs="Tahoma"/>
      <w:sz w:val="16"/>
      <w:szCs w:val="16"/>
    </w:rPr>
  </w:style>
  <w:style w:type="paragraph" w:styleId="PargrafodaLista">
    <w:name w:val="List Paragraph"/>
    <w:basedOn w:val="Normal"/>
    <w:uiPriority w:val="34"/>
    <w:qFormat/>
    <w:rsid w:val="00810120"/>
    <w:pPr>
      <w:ind w:left="720"/>
      <w:contextualSpacing/>
    </w:pPr>
  </w:style>
  <w:style w:type="table" w:styleId="Tabelacomgrade">
    <w:name w:val="Table Grid"/>
    <w:basedOn w:val="Tabelanormal"/>
    <w:uiPriority w:val="59"/>
    <w:rsid w:val="00A93E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Mdio1-nfase11">
    <w:name w:val="Sombreamento Médio 1 - Ênfase 11"/>
    <w:basedOn w:val="Tabelanormal"/>
    <w:uiPriority w:val="63"/>
    <w:rsid w:val="00A93EF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adeClara-nfase5">
    <w:name w:val="Light Grid Accent 5"/>
    <w:basedOn w:val="Tabelanormal"/>
    <w:uiPriority w:val="62"/>
    <w:rsid w:val="00A93EF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adeClara-nfase3">
    <w:name w:val="Light Grid Accent 3"/>
    <w:basedOn w:val="Tabelanormal"/>
    <w:uiPriority w:val="62"/>
    <w:rsid w:val="00A93EF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adeClara-nfase2">
    <w:name w:val="Light Grid Accent 2"/>
    <w:basedOn w:val="Tabelanormal"/>
    <w:uiPriority w:val="62"/>
    <w:rsid w:val="00A93EF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extodenotadefim">
    <w:name w:val="endnote text"/>
    <w:basedOn w:val="Normal"/>
    <w:link w:val="TextodenotadefimChar"/>
    <w:uiPriority w:val="99"/>
    <w:semiHidden/>
    <w:unhideWhenUsed/>
    <w:rsid w:val="007E73D5"/>
    <w:rPr>
      <w:sz w:val="20"/>
      <w:szCs w:val="20"/>
    </w:rPr>
  </w:style>
  <w:style w:type="character" w:customStyle="1" w:styleId="TextodenotadefimChar">
    <w:name w:val="Texto de nota de fim Char"/>
    <w:basedOn w:val="Fontepargpadro"/>
    <w:link w:val="Textodenotadefim"/>
    <w:uiPriority w:val="99"/>
    <w:semiHidden/>
    <w:rsid w:val="007E73D5"/>
    <w:rPr>
      <w:lang w:eastAsia="en-US"/>
    </w:rPr>
  </w:style>
  <w:style w:type="character" w:styleId="Refdenotadefim">
    <w:name w:val="endnote reference"/>
    <w:basedOn w:val="Fontepargpadro"/>
    <w:uiPriority w:val="99"/>
    <w:semiHidden/>
    <w:unhideWhenUsed/>
    <w:rsid w:val="007E73D5"/>
    <w:rPr>
      <w:vertAlign w:val="superscript"/>
    </w:rPr>
  </w:style>
  <w:style w:type="paragraph" w:styleId="Textodenotaderodap">
    <w:name w:val="footnote text"/>
    <w:basedOn w:val="Normal"/>
    <w:link w:val="TextodenotaderodapChar"/>
    <w:uiPriority w:val="99"/>
    <w:semiHidden/>
    <w:unhideWhenUsed/>
    <w:rsid w:val="007E73D5"/>
    <w:rPr>
      <w:sz w:val="20"/>
      <w:szCs w:val="20"/>
    </w:rPr>
  </w:style>
  <w:style w:type="character" w:customStyle="1" w:styleId="TextodenotaderodapChar">
    <w:name w:val="Texto de nota de rodapé Char"/>
    <w:basedOn w:val="Fontepargpadro"/>
    <w:link w:val="Textodenotaderodap"/>
    <w:uiPriority w:val="99"/>
    <w:semiHidden/>
    <w:rsid w:val="007E73D5"/>
    <w:rPr>
      <w:lang w:eastAsia="en-US"/>
    </w:rPr>
  </w:style>
  <w:style w:type="character" w:styleId="Refdenotaderodap">
    <w:name w:val="footnote reference"/>
    <w:basedOn w:val="Fontepargpadro"/>
    <w:uiPriority w:val="99"/>
    <w:semiHidden/>
    <w:unhideWhenUsed/>
    <w:rsid w:val="007E73D5"/>
    <w:rPr>
      <w:vertAlign w:val="superscript"/>
    </w:rPr>
  </w:style>
  <w:style w:type="table" w:styleId="SombreamentoClaro-nfase2">
    <w:name w:val="Light Shading Accent 2"/>
    <w:basedOn w:val="Tabelanormal"/>
    <w:uiPriority w:val="60"/>
    <w:rsid w:val="0008235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08235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bealho">
    <w:name w:val="header"/>
    <w:basedOn w:val="Normal"/>
    <w:link w:val="CabealhoChar"/>
    <w:uiPriority w:val="99"/>
    <w:unhideWhenUsed/>
    <w:rsid w:val="005D09DD"/>
    <w:pPr>
      <w:tabs>
        <w:tab w:val="center" w:pos="4252"/>
        <w:tab w:val="right" w:pos="8504"/>
      </w:tabs>
    </w:pPr>
  </w:style>
  <w:style w:type="character" w:customStyle="1" w:styleId="CabealhoChar">
    <w:name w:val="Cabeçalho Char"/>
    <w:basedOn w:val="Fontepargpadro"/>
    <w:link w:val="Cabealho"/>
    <w:uiPriority w:val="99"/>
    <w:rsid w:val="005D09DD"/>
    <w:rPr>
      <w:sz w:val="22"/>
      <w:szCs w:val="22"/>
      <w:lang w:eastAsia="en-US"/>
    </w:rPr>
  </w:style>
  <w:style w:type="paragraph" w:styleId="Rodap">
    <w:name w:val="footer"/>
    <w:basedOn w:val="Normal"/>
    <w:link w:val="RodapChar"/>
    <w:uiPriority w:val="99"/>
    <w:semiHidden/>
    <w:unhideWhenUsed/>
    <w:rsid w:val="005D09DD"/>
    <w:pPr>
      <w:tabs>
        <w:tab w:val="center" w:pos="4252"/>
        <w:tab w:val="right" w:pos="8504"/>
      </w:tabs>
    </w:pPr>
  </w:style>
  <w:style w:type="character" w:customStyle="1" w:styleId="RodapChar">
    <w:name w:val="Rodapé Char"/>
    <w:basedOn w:val="Fontepargpadro"/>
    <w:link w:val="Rodap"/>
    <w:uiPriority w:val="99"/>
    <w:semiHidden/>
    <w:rsid w:val="005D09D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11022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carlos.almeida</dc:creator>
  <cp:lastModifiedBy>joao.veenings</cp:lastModifiedBy>
  <cp:revision>2</cp:revision>
  <dcterms:created xsi:type="dcterms:W3CDTF">2018-05-16T13:29:00Z</dcterms:created>
  <dcterms:modified xsi:type="dcterms:W3CDTF">2018-05-16T13:29:00Z</dcterms:modified>
</cp:coreProperties>
</file>